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002E1">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29.04.2020</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Стрельцов В.I.</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2019 рік</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"Слов'янський крейдо-вапняний завод"</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00290587</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84162, Україна, Донець</w:t>
      </w:r>
      <w:r>
        <w:rPr>
          <w:rFonts w:ascii="Times New Roman CYR" w:hAnsi="Times New Roman CYR" w:cs="Times New Roman CYR"/>
          <w:sz w:val="24"/>
          <w:szCs w:val="24"/>
        </w:rPr>
        <w:t>ка обл., Слов'янський р-н, Черкаське,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0676216756,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Pratskvz@ukr.net</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w:t>
      </w:r>
      <w:r>
        <w:rPr>
          <w:rFonts w:ascii="Times New Roman CYR" w:hAnsi="Times New Roman CYR" w:cs="Times New Roman CYR"/>
          <w:sz w:val="24"/>
          <w:szCs w:val="24"/>
        </w:rPr>
        <w:t>іонерів, яким затверджено річну інформацію емітента (за наявності): Рішення наглядової ради емітента від 28.04.2020, Протокол №3 засiдання Наглядової Ради</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w:t>
      </w:r>
      <w:r>
        <w:rPr>
          <w:rFonts w:ascii="Times New Roman CYR" w:hAnsi="Times New Roman CYR" w:cs="Times New Roman CYR"/>
          <w:sz w:val="24"/>
          <w:szCs w:val="24"/>
        </w:rPr>
        <w:t xml:space="preserve">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w:t>
      </w:r>
      <w:r>
        <w:rPr>
          <w:rFonts w:ascii="Times New Roman CYR" w:hAnsi="Times New Roman CYR" w:cs="Times New Roman CYR"/>
          <w:sz w:val="24"/>
          <w:szCs w:val="24"/>
        </w:rPr>
        <w:t>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w:t>
      </w:r>
      <w:r>
        <w:rPr>
          <w:rFonts w:ascii="Times New Roman CYR" w:hAnsi="Times New Roman CYR" w:cs="Times New Roman CYR"/>
          <w:sz w:val="24"/>
          <w:szCs w:val="24"/>
        </w:rPr>
        <w:t>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w:t>
      </w:r>
      <w:r>
        <w:rPr>
          <w:rFonts w:ascii="Times New Roman CYR" w:hAnsi="Times New Roman CYR" w:cs="Times New Roman CYR"/>
          <w:sz w:val="24"/>
          <w:szCs w:val="24"/>
        </w:rPr>
        <w:t>ни", 21676262, Україна, DR/00002/ARM</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www.smiz.com.ua</w:t>
            </w:r>
          </w:p>
        </w:tc>
        <w:tc>
          <w:tcPr>
            <w:tcW w:w="1500" w:type="dxa"/>
            <w:tcBorders>
              <w:top w:val="nil"/>
              <w:left w:val="nil"/>
              <w:bottom w:val="single" w:sz="6" w:space="0" w:color="auto"/>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29.04.2020</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w:t>
            </w:r>
            <w:r>
              <w:rPr>
                <w:rFonts w:ascii="Times New Roman CYR" w:hAnsi="Times New Roman CYR" w:cs="Times New Roman CYR"/>
                <w:sz w:val="24"/>
                <w:szCs w:val="24"/>
              </w:rPr>
              <w:t>іння)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19. Інформація про наявність </w:t>
            </w:r>
            <w:r>
              <w:rPr>
                <w:rFonts w:ascii="Times New Roman CYR" w:hAnsi="Times New Roman CYR" w:cs="Times New Roman CYR"/>
                <w:sz w:val="24"/>
                <w:szCs w:val="24"/>
              </w:rPr>
              <w:t>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w:t>
            </w:r>
            <w:r>
              <w:rPr>
                <w:rFonts w:ascii="Times New Roman CYR" w:hAnsi="Times New Roman CYR" w:cs="Times New Roman CYR"/>
                <w:sz w:val="24"/>
                <w:szCs w:val="24"/>
              </w:rPr>
              <w:t>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w:t>
            </w:r>
            <w:r>
              <w:rPr>
                <w:rFonts w:ascii="Times New Roman CYR" w:hAnsi="Times New Roman CYR" w:cs="Times New Roman CYR"/>
                <w:sz w:val="24"/>
                <w:szCs w:val="24"/>
              </w:rPr>
              <w:t>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w:t>
            </w:r>
            <w:r>
              <w:rPr>
                <w:rFonts w:ascii="Times New Roman CYR" w:hAnsi="Times New Roman CYR" w:cs="Times New Roman CYR"/>
                <w:sz w:val="24"/>
                <w:szCs w:val="24"/>
              </w:rPr>
              <w:t>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w:t>
            </w:r>
            <w:r>
              <w:rPr>
                <w:rFonts w:ascii="Times New Roman CYR" w:hAnsi="Times New Roman CYR" w:cs="Times New Roman CYR"/>
                <w:sz w:val="24"/>
                <w:szCs w:val="24"/>
              </w:rPr>
              <w:t>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 Товариство не приймало участi у створеннi юридичних осiб.</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4 Посада корпоративного секретаря на товариствi не створювалась.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5 Iнформацiя про рейтинговi агенства не заповнювалась оскiльки товариство не користується послугами  рейтингових агенств.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п.6 Товариство не має фiлiалiв або iнших вiдокремлених пiдроздiлiв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п.7 Судовi справи продовж 2019 року вiдсутнi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13 Змiни акцiоне</w:t>
            </w:r>
            <w:r>
              <w:rPr>
                <w:rFonts w:ascii="Times New Roman CYR" w:hAnsi="Times New Roman CYR" w:cs="Times New Roman CYR"/>
                <w:sz w:val="24"/>
                <w:szCs w:val="24"/>
              </w:rPr>
              <w:t>рiв яким належать голосуючи акцiї, розмiр пакета яких збiльшився або зменшився протягом 2019 року не вiдбувалось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14  Не заповнюється емiтентами якi здiйснили приватне (закрите) розмiщення цiнних паперiв, а також приватних (закритих)акцiонерних товариств</w:t>
            </w:r>
            <w:r>
              <w:rPr>
                <w:rFonts w:ascii="Times New Roman CYR" w:hAnsi="Times New Roman CYR" w:cs="Times New Roman CYR"/>
                <w:sz w:val="24"/>
                <w:szCs w:val="24"/>
              </w:rPr>
              <w:t>, якi не здiйснювали публiчне (вiдкрите) розмiщення цiнних паперiв вiдповiдно до Рiшення НКЦПФР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п.15  Не заповнюється емiтентами якi здiйснили приватне (закрите) розмiщення цiнних паперiв, а також приватних (закритих)акцiонерних това</w:t>
            </w:r>
            <w:r>
              <w:rPr>
                <w:rFonts w:ascii="Times New Roman CYR" w:hAnsi="Times New Roman CYR" w:cs="Times New Roman CYR"/>
                <w:sz w:val="24"/>
                <w:szCs w:val="24"/>
              </w:rPr>
              <w:t>риств, якi не здiйснювали публiчне (вiдкрите) розмiщення цiнних паперiв вiдповiдно до Рiшення НКЦПФР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п.17 2) Товариство  не проводило випуску облiгацiй.</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17 3) Товариство  не проводило випуску iнших цiнних паперiв.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 17 4) Товарис</w:t>
            </w:r>
            <w:r>
              <w:rPr>
                <w:rFonts w:ascii="Times New Roman CYR" w:hAnsi="Times New Roman CYR" w:cs="Times New Roman CYR"/>
                <w:sz w:val="24"/>
                <w:szCs w:val="24"/>
              </w:rPr>
              <w:t>тво не має похiдних цiнних паперiв.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17 5) Товариство не проводило випуску боргових цiнних паперiв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17 6) Протягом звiтного року товариство не проводило викуп власних акцiй.</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18 Звiт про стан об'єкта нерухомостi не складався, оскiльки Товариство не з</w:t>
            </w:r>
            <w:r>
              <w:rPr>
                <w:rFonts w:ascii="Times New Roman CYR" w:hAnsi="Times New Roman CYR" w:cs="Times New Roman CYR"/>
                <w:sz w:val="24"/>
                <w:szCs w:val="24"/>
              </w:rPr>
              <w:t>дiйснювало емiсiю цiльових облiгацiй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19 Iнформацiя про наявнiсть у власностi працiвникiв Товариства цiнних паперiв (крiм акцiй) Товариства не має</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20 Iнформацiї про наявнiсть у власностi працiвникiв Товариства акцiй у розмiрi понад 0,1 % </w:t>
            </w:r>
            <w:r>
              <w:rPr>
                <w:rFonts w:ascii="Times New Roman CYR" w:hAnsi="Times New Roman CYR" w:cs="Times New Roman CYR"/>
                <w:sz w:val="24"/>
                <w:szCs w:val="24"/>
              </w:rPr>
              <w:t>розмiру статутного капiталу не має</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21 Iнформацiя про будь-якi обмеження обiгу цiнних паперiв емiтента, в тому числi необхiднiсть отримання вiд емiтента або iнших власникiв цiнних паперiв згоди на  вiдчуження таких цiнних паперiв - не має.</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22 Iнформац</w:t>
            </w:r>
            <w:r>
              <w:rPr>
                <w:rFonts w:ascii="Times New Roman CYR" w:hAnsi="Times New Roman CYR" w:cs="Times New Roman CYR"/>
                <w:sz w:val="24"/>
                <w:szCs w:val="24"/>
              </w:rPr>
              <w:t>iя про загальну кiлькiсть голосуючих акцiй та кiлькiсть голосуючих акцiй, права голосу за якими обмежено - вiдсутня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23 Дивiденди в 2019 роцi не виплачувались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26 Значних правочинiв в 2019 роцi не вчинялось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27 Правочинiв, щодо вчинення яких є заiнте</w:t>
            </w:r>
            <w:r>
              <w:rPr>
                <w:rFonts w:ascii="Times New Roman CYR" w:hAnsi="Times New Roman CYR" w:cs="Times New Roman CYR"/>
                <w:sz w:val="24"/>
                <w:szCs w:val="24"/>
              </w:rPr>
              <w:t>рисованiсть в 2019 роцi не вчинялось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28 Не заповнюється емiтентами якi здiйснили приватне (закрите) розмiщення цiнних паперiв, а також приватних (закритих)акцiонерних товариств, якi не здiйснювали публiчне (вiдкрите) розмiщення цiнних паперiв вiдповiдно</w:t>
            </w:r>
            <w:r>
              <w:rPr>
                <w:rFonts w:ascii="Times New Roman CYR" w:hAnsi="Times New Roman CYR" w:cs="Times New Roman CYR"/>
                <w:sz w:val="24"/>
                <w:szCs w:val="24"/>
              </w:rPr>
              <w:t xml:space="preserve"> до Рiшення НКЦПФР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31 Рiчна фiнансова звiтнiсть проучителя, що здiйснює забезпечення випуску боргових цiнних паперiв не заповнювалась оскiльки випуску боргових цiнних паперiв в 2019 роцi не проводилось.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33 Акцiонернi або корпор</w:t>
            </w:r>
            <w:r>
              <w:rPr>
                <w:rFonts w:ascii="Times New Roman CYR" w:hAnsi="Times New Roman CYR" w:cs="Times New Roman CYR"/>
                <w:sz w:val="24"/>
                <w:szCs w:val="24"/>
              </w:rPr>
              <w:t>ативнi договори в 2019 роцi не укладались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34 Iнформацiя про будь-якi договори або правочини, умовою чинностi яких є незмiннiсть осiб, якi здiйснюють контроль над емiтентом - вiдсутня.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36 Не заповнюється емiтентами якi здiйснили приватне (закрите) роз</w:t>
            </w:r>
            <w:r>
              <w:rPr>
                <w:rFonts w:ascii="Times New Roman CYR" w:hAnsi="Times New Roman CYR" w:cs="Times New Roman CYR"/>
                <w:sz w:val="24"/>
                <w:szCs w:val="24"/>
              </w:rPr>
              <w:t>мiщення цiнних паперiв, а також приватних (закритих)акцiонерних товариств, якi не здiйснювали публiчне (вiдкрите) розмiщення цiнних паперiв вiдповiдно до Рiшення НКЦПФР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37 Не заповнюється емiтентами якi здiйснили приватне (закрите</w:t>
            </w:r>
            <w:r>
              <w:rPr>
                <w:rFonts w:ascii="Times New Roman CYR" w:hAnsi="Times New Roman CYR" w:cs="Times New Roman CYR"/>
                <w:sz w:val="24"/>
                <w:szCs w:val="24"/>
              </w:rPr>
              <w:t>) розмiщення цiнних паперiв, а також приватних (закритих)акцiонерних товариств, якi не здiйснювали публiчне (вiдкрите) розмiщення цiнних паперiв вiдповiдно до Рiшення НКЦПФР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38 Не заповнюється емiтентами якi здiйснили приватне (закрите) розмiщення цiнних паперiв, а також приватних (закритих)акцiонерних товариств, якi не здiйснювали публiчне (вiдкрите) розмiщення цiнних паперiв вiдповiдно до Рiшення НКЦПФР №2826 вiд 03.12.20</w:t>
            </w:r>
            <w:r>
              <w:rPr>
                <w:rFonts w:ascii="Times New Roman CYR" w:hAnsi="Times New Roman CYR" w:cs="Times New Roman CYR"/>
                <w:sz w:val="24"/>
                <w:szCs w:val="24"/>
              </w:rPr>
              <w:t>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39 Не заповнюється емiтентами якi здiйснили приватне (закрите) розмiщення цiнних паперiв, а також приватних (закритих)акцiонерних товариств, якi не здiйснювали публiчне (вiдкрите) розмiщення цiнних паперiв вiдповiдно до Рiшення НКЦПФР №2826 вiд 03.</w:t>
            </w:r>
            <w:r>
              <w:rPr>
                <w:rFonts w:ascii="Times New Roman CYR" w:hAnsi="Times New Roman CYR" w:cs="Times New Roman CYR"/>
                <w:sz w:val="24"/>
                <w:szCs w:val="24"/>
              </w:rPr>
              <w:t>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40 Не заповнюється емiтентами якi здiйснили приватне (закрите) розмiщення цiнних паперiв, а також приватних (закритих)акцiонерних товариств, якi не здiйснювали публiчне (вiдкрите) розмiщення цiнних паперiв вiдповiдно до Рiшення НКЦПФР №2826 вi</w:t>
            </w:r>
            <w:r>
              <w:rPr>
                <w:rFonts w:ascii="Times New Roman CYR" w:hAnsi="Times New Roman CYR" w:cs="Times New Roman CYR"/>
                <w:sz w:val="24"/>
                <w:szCs w:val="24"/>
              </w:rPr>
              <w:t>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41 Не заповнюється емiтентами якi здiйснили приватне (закрите) розмiщення цiнних паперiв, а також приватних (закритих)акцiонерних товариств, якi не здiйснювали публiчне (вiдкрите) розмiщення цiнних паперiв вiдповiдно до Рiшення НКЦПФР №28</w:t>
            </w:r>
            <w:r>
              <w:rPr>
                <w:rFonts w:ascii="Times New Roman CYR" w:hAnsi="Times New Roman CYR" w:cs="Times New Roman CYR"/>
                <w:sz w:val="24"/>
                <w:szCs w:val="24"/>
              </w:rPr>
              <w:t>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42 Не заповнюється емiтентами якi здiйснили приватне (закрите) розмiщення цiнних паперiв, а також приватних (закритих)акцiонерних товариств, якi не здiйснювали публiчне (вiдкрите) розмiщення цiнних паперiв вiдповiдно до Рiшення НКЦПФ</w:t>
            </w:r>
            <w:r>
              <w:rPr>
                <w:rFonts w:ascii="Times New Roman CYR" w:hAnsi="Times New Roman CYR" w:cs="Times New Roman CYR"/>
                <w:sz w:val="24"/>
                <w:szCs w:val="24"/>
              </w:rPr>
              <w:t>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43 Не заповнюється емiтентами якi здiйснили приватне (закрите) розмiщення цiнних паперiв, а також приватних (закритих)акцiонерних товариств, якi не здiйснювали публiчне (вiдкрите) розмiщення цiнних паперiв вiдповiдно до Рiшення </w:t>
            </w:r>
            <w:r>
              <w:rPr>
                <w:rFonts w:ascii="Times New Roman CYR" w:hAnsi="Times New Roman CYR" w:cs="Times New Roman CYR"/>
                <w:sz w:val="24"/>
                <w:szCs w:val="24"/>
              </w:rPr>
              <w:t>НКЦПФР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44 Не заповнюється емiтентами якi здiйснили приватне (закрите) розмiщення цiнних паперiв, </w:t>
            </w:r>
            <w:r>
              <w:rPr>
                <w:rFonts w:ascii="Times New Roman CYR" w:hAnsi="Times New Roman CYR" w:cs="Times New Roman CYR"/>
                <w:sz w:val="24"/>
                <w:szCs w:val="24"/>
              </w:rPr>
              <w:lastRenderedPageBreak/>
              <w:t>а також приватних (закритих)акцiонерних товариств, якi не здiйснювали публiчне (вiдкрите) розмiщення цiнних паперiв вiдповiдно до Рiш</w:t>
            </w:r>
            <w:r>
              <w:rPr>
                <w:rFonts w:ascii="Times New Roman CYR" w:hAnsi="Times New Roman CYR" w:cs="Times New Roman CYR"/>
                <w:sz w:val="24"/>
                <w:szCs w:val="24"/>
              </w:rPr>
              <w:t>ення НКЦПФР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45 Не заповнюється емiтентами якi здiйснили приватне (закрите) розмiщення цiнних паперiв, а також приватних (закритих)акцiонерних товариств, якi не здiйснювали публiчне (вiдкрите) розмiщення цiнних паперiв вiдповiдно д</w:t>
            </w:r>
            <w:r>
              <w:rPr>
                <w:rFonts w:ascii="Times New Roman CYR" w:hAnsi="Times New Roman CYR" w:cs="Times New Roman CYR"/>
                <w:sz w:val="24"/>
                <w:szCs w:val="24"/>
              </w:rPr>
              <w:t>о Рiшення НКЦПФР №2826 вiд 03.12.2013р.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"Слов'янський крейдо-вапняний завод"</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w:t>
      </w:r>
      <w:r>
        <w:rPr>
          <w:rFonts w:ascii="Times New Roman CYR" w:hAnsi="Times New Roman CYR" w:cs="Times New Roman CYR"/>
          <w:b/>
          <w:bCs/>
          <w:sz w:val="24"/>
          <w:szCs w:val="24"/>
        </w:rPr>
        <w:t>ення державної реєстрації</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08.12.1994</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Донецька обл.</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1200,7</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Відсоток акцій (часток, паїв) статутного капіталу, що передано до статутного </w:t>
      </w:r>
      <w:r>
        <w:rPr>
          <w:rFonts w:ascii="Times New Roman CYR" w:hAnsi="Times New Roman CYR" w:cs="Times New Roman CYR"/>
          <w:b/>
          <w:bCs/>
          <w:sz w:val="24"/>
          <w:szCs w:val="24"/>
        </w:rPr>
        <w:t>капіталу державного (національного) акціонерного товариства та/або холдингової компанії</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111</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23.52 - Виробництво вапна та гiп</w:t>
      </w:r>
      <w:r>
        <w:rPr>
          <w:rFonts w:ascii="Times New Roman CYR" w:hAnsi="Times New Roman CYR" w:cs="Times New Roman CYR"/>
          <w:sz w:val="24"/>
          <w:szCs w:val="24"/>
        </w:rPr>
        <w:t>сових сумiшей</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08.11 - Добування декоративного та будiвельного каменю, вапняку, гiпсу, крейди та глинистого сланцю</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46.19 - Дiяльнiсть посередникiв у торгiвлi товарами широкого асортименту</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w:t>
      </w:r>
      <w:r>
        <w:rPr>
          <w:rFonts w:ascii="Times New Roman CYR" w:hAnsi="Times New Roman CYR" w:cs="Times New Roman CYR"/>
          <w:sz w:val="24"/>
          <w:szCs w:val="24"/>
        </w:rPr>
        <w:t>ідділення банку), який обслуговує емітента за поточним рахунком у національній валюті</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ТВБВ №10020/0487 фiлiї - Харкiвського обласного управлiння ПАТ &lt;Ощадбанк&gt;, МФО 351823</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37335548000</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37335548000</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w:t>
      </w:r>
      <w:r>
        <w:rPr>
          <w:rFonts w:ascii="Times New Roman CYR" w:hAnsi="Times New Roman CYR" w:cs="Times New Roman CYR"/>
          <w:sz w:val="24"/>
          <w:szCs w:val="24"/>
        </w:rPr>
        <w:t>філії, відділення банку), який обслуговує емітента за поточним рахунком у іноземній валюті</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ТВБВ №10020/0487 фiлiї - Харкiвського обласного управлiння ПАТ &lt;Ощадбанк&gt;, МФО 351823</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37335548000</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37335548000</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закінчення строку дії ліцензії (за наявності)</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Видобування крейди придатної для виробництва будiвельного вапна</w:t>
            </w:r>
          </w:p>
        </w:tc>
        <w:tc>
          <w:tcPr>
            <w:tcW w:w="1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w:t>
            </w:r>
          </w:p>
        </w:tc>
        <w:tc>
          <w:tcPr>
            <w:tcW w:w="1065"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23.04.1996</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геологiї та надр України</w:t>
            </w:r>
          </w:p>
        </w:tc>
        <w:tc>
          <w:tcPr>
            <w:tcW w:w="12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23.04.2036</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Лiцензiя (спецiальний дозвiл) видана строком на 20 рокiв. По закiнченню строку дiї планується подовження спцiального дозволу. </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Виконання робiт пiдвищенної небезпеки</w:t>
            </w:r>
          </w:p>
        </w:tc>
        <w:tc>
          <w:tcPr>
            <w:tcW w:w="1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1571.11.14-14.12.0</w:t>
            </w:r>
          </w:p>
        </w:tc>
        <w:tc>
          <w:tcPr>
            <w:tcW w:w="1065"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05.09.2011</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Держгiрпромнагляд</w:t>
            </w:r>
          </w:p>
        </w:tc>
        <w:tc>
          <w:tcPr>
            <w:tcW w:w="12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05.09.2016</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Дозвiл на проведення робiт та експлуатацiю обладнання пiдвищеної небезпеки у гiрничьому цеху пiдприємства. По закiнченню термiну дiї дозволу планується продовження термiну дiї дозволу. Оскiльки пiдприємство знаходиться на територiї де проводилась антитерро</w:t>
            </w:r>
            <w:r>
              <w:rPr>
                <w:rFonts w:ascii="Times New Roman CYR" w:hAnsi="Times New Roman CYR" w:cs="Times New Roman CYR"/>
              </w:rPr>
              <w:t>ристична операцiя вiдповiдно до ЗУ "Про тимчасовi заходи на перiод проведення АТО вiд 02.09.2014р. №1669-VII", Розпорядження КМУ "Про затвердження перелiку населених пунктiв, на територiї яких здiйснювалася антитерорестична операцiя" вiд 02.12.2015р. №1275</w:t>
            </w:r>
            <w:r>
              <w:rPr>
                <w:rFonts w:ascii="Times New Roman CYR" w:hAnsi="Times New Roman CYR" w:cs="Times New Roman CYR"/>
              </w:rPr>
              <w:t xml:space="preserve"> - термiн дiї спецiального дозволу подовжено на перiод проведення АТО.</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Виконання робiт пiдвищенної небезпеки</w:t>
            </w:r>
          </w:p>
        </w:tc>
        <w:tc>
          <w:tcPr>
            <w:tcW w:w="1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0547.12.14</w:t>
            </w:r>
          </w:p>
        </w:tc>
        <w:tc>
          <w:tcPr>
            <w:tcW w:w="1065"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21.03.2012</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Держгiрпромнагляд</w:t>
            </w:r>
          </w:p>
        </w:tc>
        <w:tc>
          <w:tcPr>
            <w:tcW w:w="12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21.03.2017</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Виконання робiт пiдвищеної небезпеки на територiю промислового майданчика пiдприємства. По закiнчення строку дiї дозволу планується подовження термiну дiї. Оскiльки пiдприємство знаходиться на територiї де проводилась антитеррористична операцiя вiдповiдно </w:t>
            </w:r>
            <w:r>
              <w:rPr>
                <w:rFonts w:ascii="Times New Roman CYR" w:hAnsi="Times New Roman CYR" w:cs="Times New Roman CYR"/>
              </w:rPr>
              <w:t>до ЗУ "Про тимчасовi заходи на перiод проведення АТО вiд 02.09.2014р. №1669-VII", Розпорядження КМУ "Про затвердження перелiку населених пунктiв, на територiї яких здiйснювалася антитерорестична операцiя" вiд 02.12.2015р. №1275 - термiн дiї спецiального до</w:t>
            </w:r>
            <w:r>
              <w:rPr>
                <w:rFonts w:ascii="Times New Roman CYR" w:hAnsi="Times New Roman CYR" w:cs="Times New Roman CYR"/>
              </w:rPr>
              <w:t>зволу подовжено на перiод проведення АТО.</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Викиди в атмосферне повiтря</w:t>
            </w:r>
          </w:p>
        </w:tc>
        <w:tc>
          <w:tcPr>
            <w:tcW w:w="1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1424256500-76</w:t>
            </w:r>
          </w:p>
        </w:tc>
        <w:tc>
          <w:tcPr>
            <w:tcW w:w="1065"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19.08.2016</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Мiнiстерство екологiї та природних ресурсiв</w:t>
            </w:r>
          </w:p>
        </w:tc>
        <w:tc>
          <w:tcPr>
            <w:tcW w:w="12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19.09.2023</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Дозвiл на вкиди забруднюючих речовин в атмосферне повiтря стацiонарними джерелами. По закiнченню термiну дiї дозволу планується продовжити термiн дiї дозволу</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Спецводокористування</w:t>
            </w:r>
          </w:p>
        </w:tc>
        <w:tc>
          <w:tcPr>
            <w:tcW w:w="1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УКР-ДОН-6132</w:t>
            </w:r>
          </w:p>
        </w:tc>
        <w:tc>
          <w:tcPr>
            <w:tcW w:w="1065"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20.09.2016</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Департамент екологiї та природних ресурсiв Донецької обласної державної адмiнiстрацiї</w:t>
            </w:r>
          </w:p>
        </w:tc>
        <w:tc>
          <w:tcPr>
            <w:tcW w:w="12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01.09.2019</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Дозвiл на спецiальне водокористування видобування питної води для власних потреб, та скид очищених стiчних вод до поверхневого водного об'єкту. Оскiльки пiдприємство знаходиться на територiї де проводилась антитеррористична операцiя вiдповiдно до ЗУ "Про т</w:t>
            </w:r>
            <w:r>
              <w:rPr>
                <w:rFonts w:ascii="Times New Roman CYR" w:hAnsi="Times New Roman CYR" w:cs="Times New Roman CYR"/>
              </w:rPr>
              <w:t>имчасовi заходи на перiод проведення АТО вiд 02.09.2014р. №1669-VII", Розпорядження КМУ "Про затвердження перелiку населених пунктiв, на територiї яких здiйснювалася антитерорестична операцiя" вiд 02.12.2015р. №1275 - термiн дiї спецiального дозволу подовж</w:t>
            </w:r>
            <w:r>
              <w:rPr>
                <w:rFonts w:ascii="Times New Roman CYR" w:hAnsi="Times New Roman CYR" w:cs="Times New Roman CYR"/>
              </w:rPr>
              <w:t>ено на перiод проведення АТО.</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експлуатацiю машин, механiзмiв, устаткування пiдвищеної небезпеки</w:t>
            </w:r>
          </w:p>
        </w:tc>
        <w:tc>
          <w:tcPr>
            <w:tcW w:w="1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0548.12.14</w:t>
            </w:r>
          </w:p>
        </w:tc>
        <w:tc>
          <w:tcPr>
            <w:tcW w:w="1065"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21.03.2012</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Держгiрпромнагляд</w:t>
            </w:r>
          </w:p>
        </w:tc>
        <w:tc>
          <w:tcPr>
            <w:tcW w:w="12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21.03.2017</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Експлуатацiя машин, механiзмiв устаткування пiдвищеної небезпеки промислового майданчика пiдприємства. По закiнчення строку дiї дозволу планується подовження термiну дiї. Оскiльки пiдприємство знаходиться на територiї де проводилась антитеррористична опера</w:t>
            </w:r>
            <w:r>
              <w:rPr>
                <w:rFonts w:ascii="Times New Roman CYR" w:hAnsi="Times New Roman CYR" w:cs="Times New Roman CYR"/>
              </w:rPr>
              <w:t xml:space="preserve">цiя вiдповiдно до ЗУ "Про тимчасовi заходи на перiод проведення АТО вiд 02.09.2014р. №1669-VII", Розпорядження КМУ "Про затвердження перелiку населених пунктiв, на територiї яких здiйснювалася антитерорестична операцiя" вiд 02.12.2015р. №1275 - термiн дiї </w:t>
            </w:r>
            <w:r>
              <w:rPr>
                <w:rFonts w:ascii="Times New Roman CYR" w:hAnsi="Times New Roman CYR" w:cs="Times New Roman CYR"/>
              </w:rPr>
              <w:t>спецiального дозволу подовжено на перiод проведення АТО.</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Постанова № 525-СХ-6-Е, 21.11.2019</w:t>
            </w:r>
          </w:p>
        </w:tc>
        <w:tc>
          <w:tcPr>
            <w:tcW w:w="2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c>
          <w:tcPr>
            <w:tcW w:w="2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 у розмiрi 20 неоподоткованих мiнiмумiв доходiв громадян</w:t>
            </w:r>
          </w:p>
        </w:tc>
        <w:tc>
          <w:tcPr>
            <w:tcW w:w="24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Оплачено згiдно платiжного доручення №36709313 вiд 25.11.2019</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Сакнцiї накладено у зв'язку з правопорушенням на ринку цiнних паперiв (Розкриття особливої iнформацiї вiд 30.04.2019р. не в повному обсязi та ророзкриття недостовiрної особливої iнформацiї)</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"Слов'янський крейдо-вапняний завод", зареєстроване згiдно законодавства України, є власником будiвель, споруд, виробничого обладнання, розмiщених на </w:t>
      </w:r>
      <w:r>
        <w:rPr>
          <w:rFonts w:ascii="Times New Roman CYR" w:hAnsi="Times New Roman CYR" w:cs="Times New Roman CYR"/>
          <w:sz w:val="24"/>
          <w:szCs w:val="24"/>
        </w:rPr>
        <w:t>власнiй земельнiй дiлянцi площею 21,6 га (Проммайданчик №1). В структурi пiдприємства є також карьєр з видобутку крейди будiвельної Шидлiвського родовища крейди площею 99,239 га (Проммайданчик №2).</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Крейдо-вапняний цех;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Навантажуваль</w:t>
      </w:r>
      <w:r>
        <w:rPr>
          <w:rFonts w:ascii="Times New Roman CYR" w:hAnsi="Times New Roman CYR" w:cs="Times New Roman CYR"/>
          <w:sz w:val="24"/>
          <w:szCs w:val="24"/>
        </w:rPr>
        <w:t>но-розвантажувальний цех;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Ремонтно-електричний цех;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Лабораторiя (атестована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Транспортна iнфраструктура - автомобiльний в'їзд, залiзнична гiлка до ст. Шидловська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Газозабезпечення здiйснюється по газопроводу середнього тиску газотранспортна органiзацiя ДП </w:t>
      </w:r>
      <w:r>
        <w:rPr>
          <w:rFonts w:ascii="Times New Roman CYR" w:hAnsi="Times New Roman CYR" w:cs="Times New Roman CYR"/>
          <w:sz w:val="24"/>
          <w:szCs w:val="24"/>
        </w:rPr>
        <w:t>"Харкiвтрансгаз"</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Водопостачання власнi двi артезiанськi свердловини.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Ремонтно-механiчний цех;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Гiрничий цех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Тягова пiдстанцiя 110/6</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w:t>
      </w:r>
      <w:r>
        <w:rPr>
          <w:rFonts w:ascii="Times New Roman CYR" w:hAnsi="Times New Roman CYR" w:cs="Times New Roman CYR"/>
          <w:b/>
          <w:bCs/>
          <w:sz w:val="24"/>
          <w:szCs w:val="24"/>
        </w:rPr>
        <w:t>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w:t>
      </w:r>
      <w:r>
        <w:rPr>
          <w:rFonts w:ascii="Times New Roman CYR" w:hAnsi="Times New Roman CYR" w:cs="Times New Roman CYR"/>
          <w:b/>
          <w:bCs/>
          <w:sz w:val="24"/>
          <w:szCs w:val="24"/>
        </w:rPr>
        <w:t>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Середньоорблiкова кiлькiсть  працiвникiв 111. Позаштатних працiвникiв на пiдприємтсвi не має. Одна особа</w:t>
      </w:r>
      <w:r>
        <w:rPr>
          <w:rFonts w:ascii="Times New Roman CYR" w:hAnsi="Times New Roman CYR" w:cs="Times New Roman CYR"/>
          <w:sz w:val="24"/>
          <w:szCs w:val="24"/>
        </w:rPr>
        <w:t xml:space="preserve"> яка працює за сумiсництвом. Фонд оплати працi за 2019  рiк склав 2583 тис. грн у порiвняннi з аналогiчним перiодом попереднього року 3605 тис. грн.. Зменшення фонду оплати працi вiдбулось через вiдсутнiстю попиту на продукцiю пiдприємства в зимовий перiод</w:t>
      </w:r>
      <w:r>
        <w:rPr>
          <w:rFonts w:ascii="Times New Roman CYR" w:hAnsi="Times New Roman CYR" w:cs="Times New Roman CYR"/>
          <w:sz w:val="24"/>
          <w:szCs w:val="24"/>
        </w:rPr>
        <w:t>, у зв'язку з чим  працiвникiв було переведено на скорочений робочий тиждень. Кадрова програма емiтента спрямована на забезпечення рiвня квалiфiкацiї працiвникiв операцiйним потребам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w:t>
      </w:r>
      <w:r>
        <w:rPr>
          <w:rFonts w:ascii="Times New Roman CYR" w:hAnsi="Times New Roman CYR" w:cs="Times New Roman CYR"/>
          <w:b/>
          <w:bCs/>
          <w:sz w:val="24"/>
          <w:szCs w:val="24"/>
        </w:rPr>
        <w:t xml:space="preserve">енування та </w:t>
      </w:r>
      <w:r>
        <w:rPr>
          <w:rFonts w:ascii="Times New Roman CYR" w:hAnsi="Times New Roman CYR" w:cs="Times New Roman CYR"/>
          <w:b/>
          <w:bCs/>
          <w:sz w:val="24"/>
          <w:szCs w:val="24"/>
        </w:rPr>
        <w:lastRenderedPageBreak/>
        <w:t>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w:t>
      </w:r>
      <w:r>
        <w:rPr>
          <w:rFonts w:ascii="Times New Roman CYR" w:hAnsi="Times New Roman CYR" w:cs="Times New Roman CYR"/>
          <w:b/>
          <w:bCs/>
          <w:sz w:val="24"/>
          <w:szCs w:val="24"/>
        </w:rPr>
        <w:t>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спiльної дiяльностi з iншими органiзацiями, пiдприємствами, установами.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w:t>
      </w:r>
      <w:r>
        <w:rPr>
          <w:rFonts w:ascii="Times New Roman CYR" w:hAnsi="Times New Roman CYR" w:cs="Times New Roman CYR"/>
          <w:sz w:val="24"/>
          <w:szCs w:val="24"/>
        </w:rPr>
        <w:t xml:space="preserve"> з боку третiх осiб, не мали мiсце протягом звiтного перiоду.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Наказ №1 Про облiкову полiтику пiдприє</w:t>
      </w:r>
      <w:r>
        <w:rPr>
          <w:rFonts w:ascii="Times New Roman CYR" w:hAnsi="Times New Roman CYR" w:cs="Times New Roman CYR"/>
          <w:sz w:val="24"/>
          <w:szCs w:val="24"/>
        </w:rPr>
        <w:t>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Керуючись Законом України "Про бухгалтерський облiк i фiнансову звiтнiсть в Українi" вiд 16.07.99 р. №996-ХIУ, затвердженими Мiнiстерством Фiнансiв України положеннями (стандартами) бухгалтерського облiку (П(С)БО), iнструкцiями та iншими нормативним</w:t>
      </w:r>
      <w:r>
        <w:rPr>
          <w:rFonts w:ascii="Times New Roman CYR" w:hAnsi="Times New Roman CYR" w:cs="Times New Roman CYR"/>
          <w:sz w:val="24"/>
          <w:szCs w:val="24"/>
        </w:rPr>
        <w:t>и актами, якi регулюють порядок ведення бухгалтерського облiку, складання i подання фiнансової звiтностi, виконуючи вимоги, передбаченi Статутом, та з метою забезпечення своєчасного надання достовiрної iнформацiї користувачам фiнансової звiтностi на ПрАТ "</w:t>
      </w:r>
      <w:r>
        <w:rPr>
          <w:rFonts w:ascii="Times New Roman CYR" w:hAnsi="Times New Roman CYR" w:cs="Times New Roman CYR"/>
          <w:sz w:val="24"/>
          <w:szCs w:val="24"/>
        </w:rPr>
        <w:t>Слов'янський крейдо-вапняний завод" застосовуються наступнi положення.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Органiзацiя бухгалтерського облiку.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При вiдображеннi в бухгалтерському облiку господарських операцiй i подiй застосовувати норми вiдповiдних положень (стандартiв) бухгалтерського</w:t>
      </w:r>
      <w:r>
        <w:rPr>
          <w:rFonts w:ascii="Times New Roman CYR" w:hAnsi="Times New Roman CYR" w:cs="Times New Roman CYR"/>
          <w:sz w:val="24"/>
          <w:szCs w:val="24"/>
        </w:rPr>
        <w:t xml:space="preserve"> облiку, затверджених Мiнiстерством фiнансiв України.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На забезпечення виконання пункту 4 статтi 8 Закону про бухоблiк встановити з 1 сiчня 2015 року на Пiдприємствi таку форму органiзацiї бухгалтерського облiку: -Бухгалтерський облiк здiйснюється бухг</w:t>
      </w:r>
      <w:r>
        <w:rPr>
          <w:rFonts w:ascii="Times New Roman CYR" w:hAnsi="Times New Roman CYR" w:cs="Times New Roman CYR"/>
          <w:sz w:val="24"/>
          <w:szCs w:val="24"/>
        </w:rPr>
        <w:t>алтерiєю на чолi з головним бухгалтером. Посада головного бухгалтера входить до штатного розкладу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Головний бухгалтер забезпечує дотримання вимог, передбачених Законом про бухоблiк та iншими законодавчими та нормативними документами з пит</w:t>
      </w:r>
      <w:r>
        <w:rPr>
          <w:rFonts w:ascii="Times New Roman CYR" w:hAnsi="Times New Roman CYR" w:cs="Times New Roman CYR"/>
          <w:sz w:val="24"/>
          <w:szCs w:val="24"/>
        </w:rPr>
        <w:t>ань органiзацiї i ведення бухгалтерського та податкового облiку.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 Вiдповiдальнiсть за ведення податкового облiку, правильнiсть i своєчаснiсть складання i подання податкової звiтностi несе головний бухгалтер згiдно з чинним законодавством.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З касир</w:t>
      </w:r>
      <w:r>
        <w:rPr>
          <w:rFonts w:ascii="Times New Roman CYR" w:hAnsi="Times New Roman CYR" w:cs="Times New Roman CYR"/>
          <w:sz w:val="24"/>
          <w:szCs w:val="24"/>
        </w:rPr>
        <w:t>ом укласти договiр про повну матерiальну вiдповiдальнiсть за збереження всiх Прийнятих ним цiнностей.</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Вiдповiдальнiсть iнших працiвникiв, якi ведуть облiк, регулюється посадовими iнструкцiями, що затверджуються директором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Повноваження</w:t>
      </w:r>
      <w:r>
        <w:rPr>
          <w:rFonts w:ascii="Times New Roman CYR" w:hAnsi="Times New Roman CYR" w:cs="Times New Roman CYR"/>
          <w:sz w:val="24"/>
          <w:szCs w:val="24"/>
        </w:rPr>
        <w:t xml:space="preserve"> на пiдпис документiв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 xml:space="preserve"> Право першого пiдпису на банкiвських розрахунково-платiжних документах надається Головi Наглядової ради, членам наглядової ради та директору.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Головному бухгалтеру надається право другого пiдпису.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На час вiдсутностi гол</w:t>
      </w:r>
      <w:r>
        <w:rPr>
          <w:rFonts w:ascii="Times New Roman CYR" w:hAnsi="Times New Roman CYR" w:cs="Times New Roman CYR"/>
          <w:sz w:val="24"/>
          <w:szCs w:val="24"/>
        </w:rPr>
        <w:t>овного бухгалтера право другого пiдпису надається заступнику головного бухгалтера.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Пiд час вiдсутностi на робочому мiсцi з поважних причин головного бухгалтера його обов'язки, вiдповiдальнiсть i права покладаються на заступника головного бухгалтера вi</w:t>
      </w:r>
      <w:r>
        <w:rPr>
          <w:rFonts w:ascii="Times New Roman CYR" w:hAnsi="Times New Roman CYR" w:cs="Times New Roman CYR"/>
          <w:sz w:val="24"/>
          <w:szCs w:val="24"/>
        </w:rPr>
        <w:t>дповiдно до наказу директора Пiдприємства, з оплатою вiдповiдно до дiючого законодавства.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Документообiг</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w:t>
      </w:r>
      <w:r>
        <w:rPr>
          <w:rFonts w:ascii="Times New Roman CYR" w:hAnsi="Times New Roman CYR" w:cs="Times New Roman CYR"/>
          <w:sz w:val="24"/>
          <w:szCs w:val="24"/>
        </w:rPr>
        <w:tab/>
        <w:t xml:space="preserve">Документообiг Пiдприємства регулюється вiдповiдними органiзацiйно-розпорядчими </w:t>
      </w:r>
      <w:r>
        <w:rPr>
          <w:rFonts w:ascii="Times New Roman CYR" w:hAnsi="Times New Roman CYR" w:cs="Times New Roman CYR"/>
          <w:sz w:val="24"/>
          <w:szCs w:val="24"/>
        </w:rPr>
        <w:lastRenderedPageBreak/>
        <w:t>документами, виданими посадовими особами у межах наданих їм повно</w:t>
      </w:r>
      <w:r>
        <w:rPr>
          <w:rFonts w:ascii="Times New Roman CYR" w:hAnsi="Times New Roman CYR" w:cs="Times New Roman CYR"/>
          <w:sz w:val="24"/>
          <w:szCs w:val="24"/>
        </w:rPr>
        <w:t>важень. До таких документiв вiдносяться, зокрема (але не виключпо):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бухгалтерську службу;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проведення iнвентаризацiї та створення постiйної та робочих iнвентаризацiйних комiсiй;</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розмiр встановленого лiмiту каси на пiдприємствi.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Первинни</w:t>
      </w:r>
      <w:r>
        <w:rPr>
          <w:rFonts w:ascii="Times New Roman CYR" w:hAnsi="Times New Roman CYR" w:cs="Times New Roman CYR"/>
          <w:sz w:val="24"/>
          <w:szCs w:val="24"/>
        </w:rPr>
        <w:t>й облiк</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w:t>
      </w:r>
      <w:r>
        <w:rPr>
          <w:rFonts w:ascii="Times New Roman CYR" w:hAnsi="Times New Roman CYR" w:cs="Times New Roman CYR"/>
          <w:sz w:val="24"/>
          <w:szCs w:val="24"/>
        </w:rPr>
        <w:tab/>
        <w:t>Пiдставою для бухгалтерського облiку господарських операцiй є первиннi документи, якi фiксують факти здiйснення господарських операцiй. Первиннi документи повиннi бути складенi пiд час здiйснення господарської операцiї, а якщо це неможливо - б</w:t>
      </w:r>
      <w:r>
        <w:rPr>
          <w:rFonts w:ascii="Times New Roman CYR" w:hAnsi="Times New Roman CYR" w:cs="Times New Roman CYR"/>
          <w:sz w:val="24"/>
          <w:szCs w:val="24"/>
        </w:rPr>
        <w:t>езпосередньо пiсля її закiнчення. Для контролю та впорядкування оброблення даних на пiдставi первинних документiв можуть складатися зведенi облiковi документи.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Pr>
          <w:rFonts w:ascii="Times New Roman CYR" w:hAnsi="Times New Roman CYR" w:cs="Times New Roman CYR"/>
          <w:sz w:val="24"/>
          <w:szCs w:val="24"/>
        </w:rPr>
        <w:tab/>
        <w:t>Первиннi та зведенi облiковi документи можуть бути складенi на паперових або машинних носiях i повиннi мати такi обов'язковi реквiзити: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назву документа (форми);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дату i мiсце складання;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назву пiдприємства, вiд iменi якого складено документ;</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змi</w:t>
      </w:r>
      <w:r>
        <w:rPr>
          <w:rFonts w:ascii="Times New Roman CYR" w:hAnsi="Times New Roman CYR" w:cs="Times New Roman CYR"/>
          <w:sz w:val="24"/>
          <w:szCs w:val="24"/>
        </w:rPr>
        <w:t>ст та обсяг господарської операцiї, одиницю вимiру господарської операцiї;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посади осiб, вiдповiдальних за здiйснення господарської операцiї i правильнiсть її оформлення;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особистий пiдпис або iншi данi, що дають змогу iдентифiкувати особу, яка брала уча</w:t>
      </w:r>
      <w:r>
        <w:rPr>
          <w:rFonts w:ascii="Times New Roman CYR" w:hAnsi="Times New Roman CYR" w:cs="Times New Roman CYR"/>
          <w:sz w:val="24"/>
          <w:szCs w:val="24"/>
        </w:rPr>
        <w:t>сть у здiйсненнi господарської операцiї.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w:t>
      </w:r>
      <w:r>
        <w:rPr>
          <w:rFonts w:ascii="Times New Roman CYR" w:hAnsi="Times New Roman CYR" w:cs="Times New Roman CYR"/>
          <w:sz w:val="24"/>
          <w:szCs w:val="24"/>
        </w:rPr>
        <w:tab/>
        <w:t>Iнформацiя, що мiститься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шляхом подвiйного запису їх на взаємопов'</w:t>
      </w:r>
      <w:r>
        <w:rPr>
          <w:rFonts w:ascii="Times New Roman CYR" w:hAnsi="Times New Roman CYR" w:cs="Times New Roman CYR"/>
          <w:sz w:val="24"/>
          <w:szCs w:val="24"/>
        </w:rPr>
        <w:t>язаних рахунках бухгалтерського облiку. Операцiї в iноземнiй валютi вiдображаються також у валютi розрахункiв та платежiв по кожнiй iноземнiй валютi окремо.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4.4.</w:t>
      </w:r>
      <w:r>
        <w:rPr>
          <w:rFonts w:ascii="Times New Roman CYR" w:hAnsi="Times New Roman CYR" w:cs="Times New Roman CYR"/>
          <w:sz w:val="24"/>
          <w:szCs w:val="24"/>
        </w:rPr>
        <w:tab/>
        <w:t>Данi аналiтичних рахункiв повиннi бути тотожнi вiдповiдним рахункам синтетичного облiку на пер</w:t>
      </w:r>
      <w:r>
        <w:rPr>
          <w:rFonts w:ascii="Times New Roman CYR" w:hAnsi="Times New Roman CYR" w:cs="Times New Roman CYR"/>
          <w:sz w:val="24"/>
          <w:szCs w:val="24"/>
        </w:rPr>
        <w:t>ше число кожного мiсяця.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Pr>
          <w:rFonts w:ascii="Times New Roman CYR" w:hAnsi="Times New Roman CYR" w:cs="Times New Roman CYR"/>
          <w:sz w:val="24"/>
          <w:szCs w:val="24"/>
        </w:rPr>
        <w:tab/>
        <w:t>Регiстри бухгалтерського облiку повиннi мати назву, перiод реєстрацiї господарських операцiй, прiзвища i пiдписи або iншi данi, що дають змогу iдентифiкувати осiб, якi брали участь у їх складаннi.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w:t>
      </w:r>
      <w:r>
        <w:rPr>
          <w:rFonts w:ascii="Times New Roman CYR" w:hAnsi="Times New Roman CYR" w:cs="Times New Roman CYR"/>
          <w:sz w:val="24"/>
          <w:szCs w:val="24"/>
        </w:rPr>
        <w:tab/>
        <w:t>Господарськi операцiї по</w:t>
      </w:r>
      <w:r>
        <w:rPr>
          <w:rFonts w:ascii="Times New Roman CYR" w:hAnsi="Times New Roman CYR" w:cs="Times New Roman CYR"/>
          <w:sz w:val="24"/>
          <w:szCs w:val="24"/>
        </w:rPr>
        <w:t>виннi бути вiдображенi в облiкових регiстрах у тому звiтному перiодi, в якому вони були здiйсненi.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w:t>
      </w:r>
      <w:r>
        <w:rPr>
          <w:rFonts w:ascii="Times New Roman CYR" w:hAnsi="Times New Roman CYR" w:cs="Times New Roman CYR"/>
          <w:sz w:val="24"/>
          <w:szCs w:val="24"/>
        </w:rPr>
        <w:tab/>
        <w:t>У разi складання та зберiгання первинних документiв i регiстрiв бухгалтерського облiку на машинних носiях iнформацiї пiдприємство на вимогу контролюючих</w:t>
      </w:r>
      <w:r>
        <w:rPr>
          <w:rFonts w:ascii="Times New Roman CYR" w:hAnsi="Times New Roman CYR" w:cs="Times New Roman CYR"/>
          <w:sz w:val="24"/>
          <w:szCs w:val="24"/>
        </w:rPr>
        <w:t xml:space="preserve"> або судових органiв та своїх контрагентiв зобов'язане за свiй рахунок зробити копiї таких документiв на паперовому носiї.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4.8.</w:t>
      </w:r>
      <w:r>
        <w:rPr>
          <w:rFonts w:ascii="Times New Roman CYR" w:hAnsi="Times New Roman CYR" w:cs="Times New Roman CYR"/>
          <w:sz w:val="24"/>
          <w:szCs w:val="24"/>
        </w:rPr>
        <w:tab/>
        <w:t>Пiдприємство вживає всiх необхiдних заходiв для запобiгання несанкцiонованому та непомiтному виправленню записiв у первинних док</w:t>
      </w:r>
      <w:r>
        <w:rPr>
          <w:rFonts w:ascii="Times New Roman CYR" w:hAnsi="Times New Roman CYR" w:cs="Times New Roman CYR"/>
          <w:sz w:val="24"/>
          <w:szCs w:val="24"/>
        </w:rPr>
        <w:t>ументах i регiстрах бухгалтерського облiку та забезпечує їх належне зберiгання протягом встановленого строку.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4.9.</w:t>
      </w:r>
      <w:r>
        <w:rPr>
          <w:rFonts w:ascii="Times New Roman CYR" w:hAnsi="Times New Roman CYR" w:cs="Times New Roman CYR"/>
          <w:sz w:val="24"/>
          <w:szCs w:val="24"/>
        </w:rPr>
        <w:tab/>
        <w:t>Вiдповiдальнiсть за несвоєчасне складання первинних документiв i регiстрiв бухгалтерського облiку та недостовiрнiсть вiдображених у них даних</w:t>
      </w:r>
      <w:r>
        <w:rPr>
          <w:rFonts w:ascii="Times New Roman CYR" w:hAnsi="Times New Roman CYR" w:cs="Times New Roman CYR"/>
          <w:sz w:val="24"/>
          <w:szCs w:val="24"/>
        </w:rPr>
        <w:t xml:space="preserve"> несуть особи, якi склали та пiдписали цi документи.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4.10.</w:t>
      </w:r>
      <w:r>
        <w:rPr>
          <w:rFonts w:ascii="Times New Roman CYR" w:hAnsi="Times New Roman CYR" w:cs="Times New Roman CYR"/>
          <w:sz w:val="24"/>
          <w:szCs w:val="24"/>
        </w:rPr>
        <w:tab/>
        <w:t>Копiї первинних документiв та регiстрiв бухгалтерського облiку можуть бути вилученi у пiдприємства лише за рiшенням вiдповiдних органiв, прийнятим у межах їх повноважень, передбачених законами. Обо</w:t>
      </w:r>
      <w:r>
        <w:rPr>
          <w:rFonts w:ascii="Times New Roman CYR" w:hAnsi="Times New Roman CYR" w:cs="Times New Roman CYR"/>
          <w:sz w:val="24"/>
          <w:szCs w:val="24"/>
        </w:rPr>
        <w:t>в'язковим є складання реєстру документiв, що вилучаються у порядку, встановленому законодавством.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Вилучення оригiналiв таких документiв та регiстрiв забороняється, крiм випадкiв, передбачених кримiнальним процесуальним законодавством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Iнвентаризацiя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5.1.</w:t>
      </w:r>
      <w:r>
        <w:rPr>
          <w:rFonts w:ascii="Times New Roman CYR" w:hAnsi="Times New Roman CYR" w:cs="Times New Roman CYR"/>
          <w:sz w:val="24"/>
          <w:szCs w:val="24"/>
        </w:rPr>
        <w:tab/>
        <w:t xml:space="preserve">Проводити iнвентаризацiю активiв i зобов'язань вiдповiдно до ст. 10 Закону про бухоблiк </w:t>
      </w:r>
      <w:r>
        <w:rPr>
          <w:rFonts w:ascii="Times New Roman CYR" w:hAnsi="Times New Roman CYR" w:cs="Times New Roman CYR"/>
          <w:sz w:val="24"/>
          <w:szCs w:val="24"/>
        </w:rPr>
        <w:lastRenderedPageBreak/>
        <w:t>та iнших нормативних документiв, зокрема Положення про iнвентаризацiю активiв та зобов'язань затвердженого наказом Мiнiстерства фiнансiв України вiд 02 вересня 2014 р.</w:t>
      </w:r>
      <w:r>
        <w:rPr>
          <w:rFonts w:ascii="Times New Roman CYR" w:hAnsi="Times New Roman CYR" w:cs="Times New Roman CYR"/>
          <w:sz w:val="24"/>
          <w:szCs w:val="24"/>
        </w:rPr>
        <w:t xml:space="preserve"> N 879. (зi змiнами)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w:t>
      </w:r>
      <w:r>
        <w:rPr>
          <w:rFonts w:ascii="Times New Roman CYR" w:hAnsi="Times New Roman CYR" w:cs="Times New Roman CYR"/>
          <w:sz w:val="24"/>
          <w:szCs w:val="24"/>
        </w:rPr>
        <w:tab/>
        <w:t>Склад постiйно дiючої iнвентаризацiйної комiсiї встановлюється Наказом директора.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w:t>
      </w:r>
      <w:r>
        <w:rPr>
          <w:rFonts w:ascii="Times New Roman CYR" w:hAnsi="Times New Roman CYR" w:cs="Times New Roman CYR"/>
          <w:sz w:val="24"/>
          <w:szCs w:val="24"/>
        </w:rPr>
        <w:tab/>
        <w:t>Iнвентаризацiя активiв i зобов'язань перед складанням рiчної фiнансової звiтностi проводиться до дати балансу в перiод:</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трьох мiсяцiв для нео</w:t>
      </w:r>
      <w:r>
        <w:rPr>
          <w:rFonts w:ascii="Times New Roman CYR" w:hAnsi="Times New Roman CYR" w:cs="Times New Roman CYR"/>
          <w:sz w:val="24"/>
          <w:szCs w:val="24"/>
        </w:rPr>
        <w:t>боротних активiв (крiм незавершених капiтатьних iнвестицiй), запасiв,, дебiторської та кредиторської заборгованостей, витрат i доходiв майбутнiх перiодiв, зобов'язань (крiм невикористаних забезпечень, розрахункiв з бюджетом та з вiдрахувань на загальнообов</w:t>
      </w:r>
      <w:r>
        <w:rPr>
          <w:rFonts w:ascii="Times New Roman CYR" w:hAnsi="Times New Roman CYR" w:cs="Times New Roman CYR"/>
          <w:sz w:val="24"/>
          <w:szCs w:val="24"/>
        </w:rPr>
        <w:t>'язкове державне соцiальне страхування);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двох мiсяцiв для незавершених капiтальних iнвестицiй, незавершеного виробництва, напiвфабрикатiв, фiнансових iнвестицiй, грошових коштiв, коштiв цiльового фiнансування, зобов'язань у частинi невикористаних забезпе</w:t>
      </w:r>
      <w:r>
        <w:rPr>
          <w:rFonts w:ascii="Times New Roman CYR" w:hAnsi="Times New Roman CYR" w:cs="Times New Roman CYR"/>
          <w:sz w:val="24"/>
          <w:szCs w:val="24"/>
        </w:rPr>
        <w:t>чень, розрахункiв з бюджетом та з вiдрахувань на загальнообов'язкове державне соцiальне страхування: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цьому iнвентаризацiя земельних дiлянок, будiвель, споруд та iнших нерухомих об'єктiв може проводитись один раз на три роки.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рiшенням керiвника пiдпр</w:t>
      </w:r>
      <w:r>
        <w:rPr>
          <w:rFonts w:ascii="Times New Roman CYR" w:hAnsi="Times New Roman CYR" w:cs="Times New Roman CYR"/>
          <w:sz w:val="24"/>
          <w:szCs w:val="24"/>
        </w:rPr>
        <w:t>иємства iнвентаризацiя iнструментiв, приладiв, iнвентарю (меблiв) може проводитися щороку в обсязi не менше ЗО вiдсоткiв усiх зазначених об'єктiв з обов'язковим охопленням iнвентаризацiєю в'сiх iнструментiв, приладiв, iнвентарю (меблiв) протягом трьох рокi</w:t>
      </w:r>
      <w:r>
        <w:rPr>
          <w:rFonts w:ascii="Times New Roman CYR" w:hAnsi="Times New Roman CYR" w:cs="Times New Roman CYR"/>
          <w:sz w:val="24"/>
          <w:szCs w:val="24"/>
        </w:rPr>
        <w:t>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Iнвентаризацiя бiблiотечних фондiв за рiшенням керiвника пiдприємства за встановленим ним графiком може проводиться протягом року.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5.4.</w:t>
      </w:r>
      <w:r>
        <w:rPr>
          <w:rFonts w:ascii="Times New Roman CYR" w:hAnsi="Times New Roman CYR" w:cs="Times New Roman CYR"/>
          <w:sz w:val="24"/>
          <w:szCs w:val="24"/>
        </w:rPr>
        <w:tab/>
        <w:t>Iнвентаризацiю основних засобiв здiйснювати 1 раз на рiк.</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5.5.</w:t>
      </w:r>
      <w:r>
        <w:rPr>
          <w:rFonts w:ascii="Times New Roman CYR" w:hAnsi="Times New Roman CYR" w:cs="Times New Roman CYR"/>
          <w:sz w:val="24"/>
          <w:szCs w:val="24"/>
        </w:rPr>
        <w:tab/>
        <w:t xml:space="preserve">Проводити iнвентаризацiю каси не рiдше одного разу на </w:t>
      </w:r>
      <w:r>
        <w:rPr>
          <w:rFonts w:ascii="Times New Roman CYR" w:hAnsi="Times New Roman CYR" w:cs="Times New Roman CYR"/>
          <w:sz w:val="24"/>
          <w:szCs w:val="24"/>
        </w:rPr>
        <w:t>квартал.</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5.6.</w:t>
      </w:r>
      <w:r>
        <w:rPr>
          <w:rFonts w:ascii="Times New Roman CYR" w:hAnsi="Times New Roman CYR" w:cs="Times New Roman CYR"/>
          <w:sz w:val="24"/>
          <w:szCs w:val="24"/>
        </w:rPr>
        <w:tab/>
        <w:t>У всiх iнших випадках об'єкти i перiодичнiсть проведення iнвентаризацiї визначаються директором чи власниками пiдприємства на пiдставi чинного законодавства.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Оцiнка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w:t>
      </w:r>
      <w:r>
        <w:rPr>
          <w:rFonts w:ascii="Times New Roman CYR" w:hAnsi="Times New Roman CYR" w:cs="Times New Roman CYR"/>
          <w:sz w:val="24"/>
          <w:szCs w:val="24"/>
        </w:rPr>
        <w:tab/>
        <w:t>Залучати у разi необхiдностi для проведення оцiнки окремих об'єктiв активiв спецiалiзованi оцiночнi фiрми.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Податковий облiк</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w:t>
      </w:r>
      <w:r>
        <w:rPr>
          <w:rFonts w:ascii="Times New Roman CYR" w:hAnsi="Times New Roman CYR" w:cs="Times New Roman CYR"/>
          <w:sz w:val="24"/>
          <w:szCs w:val="24"/>
        </w:rPr>
        <w:tab/>
        <w:t>Вести податковий облiк та подавати податкову звiтнiсть згiдно iз законодавством України та вiдповiдно до положень Подат</w:t>
      </w:r>
      <w:r>
        <w:rPr>
          <w:rFonts w:ascii="Times New Roman CYR" w:hAnsi="Times New Roman CYR" w:cs="Times New Roman CYR"/>
          <w:sz w:val="24"/>
          <w:szCs w:val="24"/>
        </w:rPr>
        <w:t>кового Кодексу України №2755-УI вiд 02 грудня 2010 року. (зi змiнами)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Бухгалтерський облiк</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w:t>
      </w:r>
      <w:r>
        <w:rPr>
          <w:rFonts w:ascii="Times New Roman CYR" w:hAnsi="Times New Roman CYR" w:cs="Times New Roman CYR"/>
          <w:sz w:val="24"/>
          <w:szCs w:val="24"/>
        </w:rPr>
        <w:tab/>
        <w:t xml:space="preserve">Вести бухгалтерський облiк на Пiдприємствi згiдно iз Законом України "Про бухгалтерський облiк i фiнансову звiтнiсть в Українi" вiд 16.07.99 р. №996-Х1У, та </w:t>
      </w:r>
      <w:r>
        <w:rPr>
          <w:rFonts w:ascii="Times New Roman CYR" w:hAnsi="Times New Roman CYR" w:cs="Times New Roman CYR"/>
          <w:sz w:val="24"/>
          <w:szCs w:val="24"/>
        </w:rPr>
        <w:t>затвердженими Мiнiстерством Фiнансiв України положеннями (стандартами) бухгалтерського облiку (далi - П(С)БО).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8.2.</w:t>
      </w:r>
      <w:r>
        <w:rPr>
          <w:rFonts w:ascii="Times New Roman CYR" w:hAnsi="Times New Roman CYR" w:cs="Times New Roman CYR"/>
          <w:sz w:val="24"/>
          <w:szCs w:val="24"/>
        </w:rPr>
        <w:tab/>
        <w:t>Облiкова полiтика пiдприємства будується з використанням наступних принципiв бухгалтерського облiку i фiнансової звiтностi: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автономнiсть;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обачнiсть (обережнiсть);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повне висвiтлення (вiдображення);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послiдовнiсть;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безперервнiсть;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нарахування i вiдповiднiсть доходiв i витрат;</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превалювання (перевага) сутностi над формою;</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iсторична (фактична) собiвартiсть;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єдиний грошовий вимiрник</w:t>
      </w:r>
      <w:r>
        <w:rPr>
          <w:rFonts w:ascii="Times New Roman CYR" w:hAnsi="Times New Roman CYR" w:cs="Times New Roman CYR"/>
          <w:sz w:val="24"/>
          <w:szCs w:val="24"/>
        </w:rPr>
        <w:t>;</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перiодичнiсть.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8.3.</w:t>
      </w:r>
      <w:r>
        <w:rPr>
          <w:rFonts w:ascii="Times New Roman CYR" w:hAnsi="Times New Roman CYR" w:cs="Times New Roman CYR"/>
          <w:sz w:val="24"/>
          <w:szCs w:val="24"/>
        </w:rPr>
        <w:tab/>
        <w:t xml:space="preserve"> Облiкову полiтику застосовувати таким чином, щоб фiнансовi звiти повнiстю узгоджувались з вимогами Закону про бухоблiк та кожного конкретного П(С)БО. Застосовувати </w:t>
      </w:r>
      <w:r>
        <w:rPr>
          <w:rFonts w:ascii="Times New Roman CYR" w:hAnsi="Times New Roman CYR" w:cs="Times New Roman CYR"/>
          <w:sz w:val="24"/>
          <w:szCs w:val="24"/>
        </w:rPr>
        <w:lastRenderedPageBreak/>
        <w:t>перед усiм тi пiдходи та методи для ведення бухоблiку i надання i</w:t>
      </w:r>
      <w:r>
        <w:rPr>
          <w:rFonts w:ascii="Times New Roman CYR" w:hAnsi="Times New Roman CYR" w:cs="Times New Roman CYR"/>
          <w:sz w:val="24"/>
          <w:szCs w:val="24"/>
        </w:rPr>
        <w:t>нформацiї в фiнансових звiтах, якi передбаченi П(С)БО i найбiльш адаптованi до дiяльностi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8.4.</w:t>
      </w:r>
      <w:r>
        <w:rPr>
          <w:rFonts w:ascii="Times New Roman CYR" w:hAnsi="Times New Roman CYR" w:cs="Times New Roman CYR"/>
          <w:sz w:val="24"/>
          <w:szCs w:val="24"/>
        </w:rPr>
        <w:tab/>
        <w:t>Застосувати на пiдприємствi журнально-ордерну систему облiку.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8.5.</w:t>
      </w:r>
      <w:r>
        <w:rPr>
          <w:rFonts w:ascii="Times New Roman CYR" w:hAnsi="Times New Roman CYR" w:cs="Times New Roman CYR"/>
          <w:sz w:val="24"/>
          <w:szCs w:val="24"/>
        </w:rPr>
        <w:tab/>
        <w:t xml:space="preserve"> Для повної та реальної картини здiйснюваних господарських операцiй та їх резуль</w:t>
      </w:r>
      <w:r>
        <w:rPr>
          <w:rFonts w:ascii="Times New Roman CYR" w:hAnsi="Times New Roman CYR" w:cs="Times New Roman CYR"/>
          <w:sz w:val="24"/>
          <w:szCs w:val="24"/>
        </w:rPr>
        <w:t>татiв дозволити головному бухгалтеровi затверджувати додаткову систему субрахункiв i регiстрiв аналiтичного облiку.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8.6.</w:t>
      </w:r>
      <w:r>
        <w:rPr>
          <w:rFonts w:ascii="Times New Roman CYR" w:hAnsi="Times New Roman CYR" w:cs="Times New Roman CYR"/>
          <w:sz w:val="24"/>
          <w:szCs w:val="24"/>
        </w:rPr>
        <w:tab/>
        <w:t>Складати щомiсяця журнали-ордери та iншi облiковi регiстри.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8.7.</w:t>
      </w:r>
      <w:r>
        <w:rPr>
          <w:rFonts w:ascii="Times New Roman CYR" w:hAnsi="Times New Roman CYR" w:cs="Times New Roman CYR"/>
          <w:sz w:val="24"/>
          <w:szCs w:val="24"/>
        </w:rPr>
        <w:tab/>
        <w:t xml:space="preserve">Данi журналiв-ордерiв, iнших облiкових регiстрiв i додаткових довiдок </w:t>
      </w:r>
      <w:r>
        <w:rPr>
          <w:rFonts w:ascii="Times New Roman CYR" w:hAnsi="Times New Roman CYR" w:cs="Times New Roman CYR"/>
          <w:sz w:val="24"/>
          <w:szCs w:val="24"/>
        </w:rPr>
        <w:t>головному бухгалтеру вiдображати в Головнiй книзi пiдприємства (оборотному балансi), що є пiдставою для складання Балансу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8.8.</w:t>
      </w:r>
      <w:r>
        <w:rPr>
          <w:rFonts w:ascii="Times New Roman CYR" w:hAnsi="Times New Roman CYR" w:cs="Times New Roman CYR"/>
          <w:sz w:val="24"/>
          <w:szCs w:val="24"/>
        </w:rPr>
        <w:tab/>
        <w:t>На основi даних бухгалтерського облiку пiдприємство зобов'язане скласти фiнансову звiтнiсть. Фiнансову звiтнiсть пi</w:t>
      </w:r>
      <w:r>
        <w:rPr>
          <w:rFonts w:ascii="Times New Roman CYR" w:hAnsi="Times New Roman CYR" w:cs="Times New Roman CYR"/>
          <w:sz w:val="24"/>
          <w:szCs w:val="24"/>
        </w:rPr>
        <w:t>дписують керiвник та бухгалтер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8.9.</w:t>
      </w:r>
      <w:r>
        <w:rPr>
          <w:rFonts w:ascii="Times New Roman CYR" w:hAnsi="Times New Roman CYR" w:cs="Times New Roman CYR"/>
          <w:sz w:val="24"/>
          <w:szCs w:val="24"/>
        </w:rPr>
        <w:tab/>
        <w:t>Фiнансова звiтнiсть пiдприємства включає: баланс, звiт про фiнансовi результати, звiт про рух грошових коштiв, звiт про власний капiтал та примiтки до звiтiв.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8.10.</w:t>
      </w:r>
      <w:r>
        <w:rPr>
          <w:rFonts w:ascii="Times New Roman CYR" w:hAnsi="Times New Roman CYR" w:cs="Times New Roman CYR"/>
          <w:sz w:val="24"/>
          <w:szCs w:val="24"/>
        </w:rPr>
        <w:tab/>
        <w:t>При складаннi фiнансових звiтiв визначитй</w:t>
      </w:r>
      <w:r>
        <w:rPr>
          <w:rFonts w:ascii="Times New Roman CYR" w:hAnsi="Times New Roman CYR" w:cs="Times New Roman CYR"/>
          <w:sz w:val="24"/>
          <w:szCs w:val="24"/>
        </w:rPr>
        <w:t xml:space="preserve"> величину суттєвостi статтi в розмiрi 1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8.11.</w:t>
      </w:r>
      <w:r>
        <w:rPr>
          <w:rFonts w:ascii="Times New Roman CYR" w:hAnsi="Times New Roman CYR" w:cs="Times New Roman CYR"/>
          <w:sz w:val="24"/>
          <w:szCs w:val="24"/>
        </w:rPr>
        <w:tab/>
        <w:t>Бухгалтерський облiк на пiдприємствi вести з використанням рахункiв класа 9 без вживання класу 8</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8.12.</w:t>
      </w:r>
      <w:r>
        <w:rPr>
          <w:rFonts w:ascii="Times New Roman CYR" w:hAnsi="Times New Roman CYR" w:cs="Times New Roman CYR"/>
          <w:sz w:val="24"/>
          <w:szCs w:val="24"/>
        </w:rPr>
        <w:tab/>
        <w:t>Використовувати на Пiдприємствi автоматизовану форму ведення облiку iз застосуванням бухгалтерської програми "1С:Бухгалтерiя".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Основнi засоби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w:t>
      </w:r>
      <w:r>
        <w:rPr>
          <w:rFonts w:ascii="Times New Roman CYR" w:hAnsi="Times New Roman CYR" w:cs="Times New Roman CYR"/>
          <w:sz w:val="24"/>
          <w:szCs w:val="24"/>
        </w:rPr>
        <w:tab/>
        <w:t>Для цiлей бухгалтерського облiку основнi засоби класифiкувати за такими групами: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Основнi засоби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w:t>
      </w:r>
      <w:r>
        <w:rPr>
          <w:rFonts w:ascii="Times New Roman CYR" w:hAnsi="Times New Roman CYR" w:cs="Times New Roman CYR"/>
          <w:sz w:val="24"/>
          <w:szCs w:val="24"/>
        </w:rPr>
        <w:tab/>
        <w:t>Земельнi дiлянки.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Капiтальнi витрати на полiпшення земель, не пов'язанi з будiвництвом.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Будинки, споруди та передавальнi пристрої.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Машини та обладнання.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Транспортнi засоби.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Iнструменти, прилади, iнвентар (меблi).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Тварини.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Багаторiчнi насадження.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Iншi основнi засоби.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Iншi необоротнi матерiальнi активи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Бiблiотечнi фонди.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Малоцiннi необоротнi матерiальнi активи (МНМА).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Тимчасовi (нетитульнi) споруди.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Природнi ресурси.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Iнвентарна тара.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w:t>
      </w:r>
      <w:r>
        <w:rPr>
          <w:rFonts w:ascii="Times New Roman CYR" w:hAnsi="Times New Roman CYR" w:cs="Times New Roman CYR"/>
          <w:sz w:val="24"/>
          <w:szCs w:val="24"/>
        </w:rPr>
        <w:tab/>
        <w:t>Предмети прокату.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w:t>
      </w:r>
      <w:r>
        <w:rPr>
          <w:rFonts w:ascii="Times New Roman CYR" w:hAnsi="Times New Roman CYR" w:cs="Times New Roman CYR"/>
          <w:sz w:val="24"/>
          <w:szCs w:val="24"/>
        </w:rPr>
        <w:tab/>
        <w:t>Iншi необоротнi матерiальнi активи.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w:t>
      </w:r>
      <w:r>
        <w:rPr>
          <w:rFonts w:ascii="Times New Roman CYR" w:hAnsi="Times New Roman CYR" w:cs="Times New Roman CYR"/>
          <w:sz w:val="24"/>
          <w:szCs w:val="24"/>
        </w:rPr>
        <w:tab/>
        <w:t>До основних засобiв вiдносити матерiальнi активи, якi пiдприємство утримує з метою використання їх у процесi виробництва або постачання товарiв, надання послуг, здавання в оренду iншим особам</w:t>
      </w:r>
      <w:r>
        <w:rPr>
          <w:rFonts w:ascii="Times New Roman CYR" w:hAnsi="Times New Roman CYR" w:cs="Times New Roman CYR"/>
          <w:sz w:val="24"/>
          <w:szCs w:val="24"/>
        </w:rPr>
        <w:t xml:space="preserve"> або для здiйснення адмiнiстративних функцiй, очiкуваний строк корисного використання (експлуатацiї) яких бiльше одного року (або операцiйного циклу).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w:t>
      </w:r>
      <w:r>
        <w:rPr>
          <w:rFonts w:ascii="Times New Roman CYR" w:hAnsi="Times New Roman CYR" w:cs="Times New Roman CYR"/>
          <w:sz w:val="24"/>
          <w:szCs w:val="24"/>
        </w:rPr>
        <w:tab/>
        <w:t>До складу малоцiнних необоротних матерiальних активiв (МНМА) вiдносити матерiальнi цiнностi, що приз</w:t>
      </w:r>
      <w:r>
        <w:rPr>
          <w:rFonts w:ascii="Times New Roman CYR" w:hAnsi="Times New Roman CYR" w:cs="Times New Roman CYR"/>
          <w:sz w:val="24"/>
          <w:szCs w:val="24"/>
        </w:rPr>
        <w:t>начаються для використання у господарськiй дiяльностi протягом перiоду, який бiльше одного року з дати введення в експлуатацiю таких, матерiальних цiнностей, та вартiсть яких не перевищує 6000 гривень..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9.4.</w:t>
      </w:r>
      <w:r>
        <w:rPr>
          <w:rFonts w:ascii="Times New Roman CYR" w:hAnsi="Times New Roman CYR" w:cs="Times New Roman CYR"/>
          <w:sz w:val="24"/>
          <w:szCs w:val="24"/>
        </w:rPr>
        <w:tab/>
        <w:t>Об'єкт основних засобiв визнається активом, якщо</w:t>
      </w:r>
      <w:r>
        <w:rPr>
          <w:rFonts w:ascii="Times New Roman CYR" w:hAnsi="Times New Roman CYR" w:cs="Times New Roman CYR"/>
          <w:sz w:val="24"/>
          <w:szCs w:val="24"/>
        </w:rPr>
        <w:t xml:space="preserve"> iснує iмовiрнiсть того, що пiдприємство отримає в майбутньому економiчнi вигоди вiд його використання та вартiсть його може бути достовiрно визначена.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9.5.</w:t>
      </w:r>
      <w:r>
        <w:rPr>
          <w:rFonts w:ascii="Times New Roman CYR" w:hAnsi="Times New Roman CYR" w:cs="Times New Roman CYR"/>
          <w:sz w:val="24"/>
          <w:szCs w:val="24"/>
        </w:rPr>
        <w:tab/>
        <w:t xml:space="preserve">Придбанi (створенi) основнi засоби зараховуються на баланс пiдприємства за первiсною </w:t>
      </w:r>
      <w:r>
        <w:rPr>
          <w:rFonts w:ascii="Times New Roman CYR" w:hAnsi="Times New Roman CYR" w:cs="Times New Roman CYR"/>
          <w:sz w:val="24"/>
          <w:szCs w:val="24"/>
        </w:rPr>
        <w:lastRenderedPageBreak/>
        <w:t>вартiстю згiдн</w:t>
      </w:r>
      <w:r>
        <w:rPr>
          <w:rFonts w:ascii="Times New Roman CYR" w:hAnsi="Times New Roman CYR" w:cs="Times New Roman CYR"/>
          <w:sz w:val="24"/>
          <w:szCs w:val="24"/>
        </w:rPr>
        <w:t>о з П(С)БО 7.</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облiку основних засобiв є об'єкт основних засобiв.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об'єктiв, переведених до основних засобiв з оборотних активiв, товарiв, готової продукцiї тощо дорiвнює її собiвартостi, яка визначається згiдно з положеннями (стан</w:t>
      </w:r>
      <w:r>
        <w:rPr>
          <w:rFonts w:ascii="Times New Roman CYR" w:hAnsi="Times New Roman CYR" w:cs="Times New Roman CYR"/>
          <w:sz w:val="24"/>
          <w:szCs w:val="24"/>
        </w:rPr>
        <w:t>дартами) бухгалтерського облiк/ 9 "Запаси" та 16 "Витрати".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w:t>
      </w:r>
      <w:r>
        <w:rPr>
          <w:rFonts w:ascii="Times New Roman CYR" w:hAnsi="Times New Roman CYR" w:cs="Times New Roman CYR"/>
          <w:sz w:val="24"/>
          <w:szCs w:val="24"/>
        </w:rPr>
        <w:t>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Залишкова вартiсть основних засобiв зменшується у зв'язку з частковою лiквiдацiєю об'єкт</w:t>
      </w:r>
      <w:r>
        <w:rPr>
          <w:rFonts w:ascii="Times New Roman CYR" w:hAnsi="Times New Roman CYR" w:cs="Times New Roman CYR"/>
          <w:sz w:val="24"/>
          <w:szCs w:val="24"/>
        </w:rPr>
        <w:t>а основних засобiв.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що пiдтримують об'єкт в робочому станi (проведення технiчного огляду, нагляду, обслуговування, ремонту тощо) вiдносити до витрат перiоду, у якому такi витрати понесенi.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Первiсна (переоцiнена) вартiсть об'єкта основних засобiв </w:t>
      </w:r>
      <w:r>
        <w:rPr>
          <w:rFonts w:ascii="Times New Roman CYR" w:hAnsi="Times New Roman CYR" w:cs="Times New Roman CYR"/>
          <w:sz w:val="24"/>
          <w:szCs w:val="24"/>
        </w:rPr>
        <w:t>може бути збiльшена на суму iндексацiї, проведеної у порядку, встановленому податковим законодавством, з вiдображенням у бухгалтерському облiку в порядку, передбаченому пунктами 19 - 21 Положення (стандарту) 7.</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9.6.</w:t>
      </w:r>
      <w:r>
        <w:rPr>
          <w:rFonts w:ascii="Times New Roman CYR" w:hAnsi="Times New Roman CYR" w:cs="Times New Roman CYR"/>
          <w:sz w:val="24"/>
          <w:szCs w:val="24"/>
        </w:rPr>
        <w:tab/>
        <w:t>Амортизацiя основних засобiв та iнших не</w:t>
      </w:r>
      <w:r>
        <w:rPr>
          <w:rFonts w:ascii="Times New Roman CYR" w:hAnsi="Times New Roman CYR" w:cs="Times New Roman CYR"/>
          <w:sz w:val="24"/>
          <w:szCs w:val="24"/>
        </w:rPr>
        <w:t>оборотних матерiальних активiв здiйснюється виробничим методом (крiм бiблiотечних фондiв i МНМА).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9.7.</w:t>
      </w:r>
      <w:r>
        <w:rPr>
          <w:rFonts w:ascii="Times New Roman CYR" w:hAnsi="Times New Roman CYR" w:cs="Times New Roman CYR"/>
          <w:sz w:val="24"/>
          <w:szCs w:val="24"/>
        </w:rPr>
        <w:tab/>
        <w:t xml:space="preserve">Нарахування амортизацiї основних засобiв та iнших необоротних матерiальних активiв в податковому облiку здiйснюється прямолiнiйним методом з урахуванням </w:t>
      </w:r>
      <w:r>
        <w:rPr>
          <w:rFonts w:ascii="Times New Roman CYR" w:hAnsi="Times New Roman CYR" w:cs="Times New Roman CYR"/>
          <w:sz w:val="24"/>
          <w:szCs w:val="24"/>
        </w:rPr>
        <w:t>мiнiмально допустимих строкiв корисного використання основних засобiв, встановлених податковим кодексом.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9.8.</w:t>
      </w:r>
      <w:r>
        <w:rPr>
          <w:rFonts w:ascii="Times New Roman CYR" w:hAnsi="Times New Roman CYR" w:cs="Times New Roman CYR"/>
          <w:sz w:val="24"/>
          <w:szCs w:val="24"/>
        </w:rPr>
        <w:tab/>
        <w:t>Лiквiдацiйну вартiсть об'єктiв основних засобiв придбаних до 01.04.2011 року з метою розрахунку амортизацiї прийняти рiвною 5% вiд вартостi яка ам</w:t>
      </w:r>
      <w:r>
        <w:rPr>
          <w:rFonts w:ascii="Times New Roman CYR" w:hAnsi="Times New Roman CYR" w:cs="Times New Roman CYR"/>
          <w:sz w:val="24"/>
          <w:szCs w:val="24"/>
        </w:rPr>
        <w:t>ортизується, по кожному об'єкту основних засобiв, iнших необоротних активiв яка визначається як первiсна (переоцiнена) з урахуванням капiталiзованих витрат на модернiзацiю, модифiкацiю, добудову, дообладнання, реконструкцiї тощо, а також суми накопиченої а</w:t>
      </w:r>
      <w:r>
        <w:rPr>
          <w:rFonts w:ascii="Times New Roman CYR" w:hAnsi="Times New Roman CYR" w:cs="Times New Roman CYR"/>
          <w:sz w:val="24"/>
          <w:szCs w:val="24"/>
        </w:rPr>
        <w:t>мортизацiї за даними бухгалтерського облiку на 01.04.2011 року. Для основних засобiв придбанних (створених) пiсля 01.04.2011 року встановити лiквiдацiйну вартiсть у розмiрi 5% вiд первiсної вартостi.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9.9. Амортизацiя малоцiнних необоротних матерiальних акт</w:t>
      </w:r>
      <w:r>
        <w:rPr>
          <w:rFonts w:ascii="Times New Roman CYR" w:hAnsi="Times New Roman CYR" w:cs="Times New Roman CYR"/>
          <w:sz w:val="24"/>
          <w:szCs w:val="24"/>
        </w:rPr>
        <w:t>ивiв (МНМА) нараховується в першому мiсяцi використання об'єкта у розмiрi 100 вiдсоткiв його вартостi. Амортизацiя бiблiотечних фондiв нараховується прямолiнiйним методом або в першому мiсяцi використання об'єкта у розмiрi 100 вiдсоткiв їх вартостi.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9.10.</w:t>
      </w:r>
      <w:r>
        <w:rPr>
          <w:rFonts w:ascii="Times New Roman CYR" w:hAnsi="Times New Roman CYR" w:cs="Times New Roman CYR"/>
          <w:sz w:val="24"/>
          <w:szCs w:val="24"/>
        </w:rPr>
        <w:tab/>
      </w:r>
      <w:r>
        <w:rPr>
          <w:rFonts w:ascii="Times New Roman CYR" w:hAnsi="Times New Roman CYR" w:cs="Times New Roman CYR"/>
          <w:sz w:val="24"/>
          <w:szCs w:val="24"/>
        </w:rPr>
        <w:t>Пiдприємство може переоцiнювати об'єкт основних засобiв, якщо залишкова вартiсть цього об'єкта суттєво вiдрiзняється вiд його справедливої вартостi на дату балансу. У разi переоцiнки об'єкта основних засобiв на ту саму дату здiйснюється переоцiнка всiх об'</w:t>
      </w:r>
      <w:r>
        <w:rPr>
          <w:rFonts w:ascii="Times New Roman CYR" w:hAnsi="Times New Roman CYR" w:cs="Times New Roman CYR"/>
          <w:sz w:val="24"/>
          <w:szCs w:val="24"/>
        </w:rPr>
        <w:t>єктiв групи основних засобiв, до якої належить цей об'єкт.</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9.11.</w:t>
      </w:r>
      <w:r>
        <w:rPr>
          <w:rFonts w:ascii="Times New Roman CYR" w:hAnsi="Times New Roman CYR" w:cs="Times New Roman CYR"/>
          <w:sz w:val="24"/>
          <w:szCs w:val="24"/>
        </w:rPr>
        <w:tab/>
        <w:t>Переоцiнка основних засобiв тiєї групи, об'єкти якої вже зазнали переоцiнки, надалi має проводитися з такою регулярнiстю, щоб їх залишкова вартiсть на дату балансу суттєво не вiдрiзнялася вiд</w:t>
      </w:r>
      <w:r>
        <w:rPr>
          <w:rFonts w:ascii="Times New Roman CYR" w:hAnsi="Times New Roman CYR" w:cs="Times New Roman CYR"/>
          <w:sz w:val="24"/>
          <w:szCs w:val="24"/>
        </w:rPr>
        <w:t xml:space="preserve"> справедливої вартостi.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9.12.</w:t>
      </w:r>
      <w:r>
        <w:rPr>
          <w:rFonts w:ascii="Times New Roman CYR" w:hAnsi="Times New Roman CYR" w:cs="Times New Roman CYR"/>
          <w:sz w:val="24"/>
          <w:szCs w:val="24"/>
        </w:rPr>
        <w:tab/>
        <w:t>Не пiдлягають переоцiнцi малоцiннi необоротнi матерiальнi активи i бiблiотечнi фонди.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9.13.</w:t>
      </w:r>
      <w:r>
        <w:rPr>
          <w:rFonts w:ascii="Times New Roman CYR" w:hAnsi="Times New Roman CYR" w:cs="Times New Roman CYR"/>
          <w:sz w:val="24"/>
          <w:szCs w:val="24"/>
        </w:rPr>
        <w:tab/>
        <w:t>Переоцiнка проводится згiдно рiшення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9.14.</w:t>
      </w:r>
      <w:r>
        <w:rPr>
          <w:rFonts w:ascii="Times New Roman CYR" w:hAnsi="Times New Roman CYR" w:cs="Times New Roman CYR"/>
          <w:sz w:val="24"/>
          <w:szCs w:val="24"/>
        </w:rPr>
        <w:tab/>
        <w:t>Якщо у первинних документах, якими оформлюється придбання (виготовлення) осно</w:t>
      </w:r>
      <w:r>
        <w:rPr>
          <w:rFonts w:ascii="Times New Roman CYR" w:hAnsi="Times New Roman CYR" w:cs="Times New Roman CYR"/>
          <w:sz w:val="24"/>
          <w:szCs w:val="24"/>
        </w:rPr>
        <w:t>вних засобiв чи введення їх в експлуатацiю безпосередньо не зазначається мета використання основного засобу (виробниче чи невиробниче використання), вважати, що основний засiб призначається для виробничого використання.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Нематерiальнi активи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w:t>
      </w:r>
      <w:r>
        <w:rPr>
          <w:rFonts w:ascii="Times New Roman CYR" w:hAnsi="Times New Roman CYR" w:cs="Times New Roman CYR"/>
          <w:sz w:val="24"/>
          <w:szCs w:val="24"/>
        </w:rPr>
        <w:tab/>
        <w:t xml:space="preserve">Облiк </w:t>
      </w:r>
      <w:r>
        <w:rPr>
          <w:rFonts w:ascii="Times New Roman CYR" w:hAnsi="Times New Roman CYR" w:cs="Times New Roman CYR"/>
          <w:sz w:val="24"/>
          <w:szCs w:val="24"/>
        </w:rPr>
        <w:t>нематерiатьних активiв вести по кожному об'єкту нематерiальних активiв.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w:t>
      </w:r>
      <w:r>
        <w:rPr>
          <w:rFonts w:ascii="Times New Roman CYR" w:hAnsi="Times New Roman CYR" w:cs="Times New Roman CYR"/>
          <w:sz w:val="24"/>
          <w:szCs w:val="24"/>
        </w:rPr>
        <w:tab/>
        <w:t>Нематерiальнi активи класифiкувати за такими групами: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Права користування природними ресурсами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Права користування майном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Права на комерцiйнi позначення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Права на об'єкти</w:t>
      </w:r>
      <w:r>
        <w:rPr>
          <w:rFonts w:ascii="Times New Roman CYR" w:hAnsi="Times New Roman CYR" w:cs="Times New Roman CYR"/>
          <w:sz w:val="24"/>
          <w:szCs w:val="24"/>
        </w:rPr>
        <w:t xml:space="preserve"> промислової власностi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w:t>
      </w:r>
      <w:r>
        <w:rPr>
          <w:rFonts w:ascii="Times New Roman CYR" w:hAnsi="Times New Roman CYR" w:cs="Times New Roman CYR"/>
          <w:sz w:val="24"/>
          <w:szCs w:val="24"/>
        </w:rPr>
        <w:tab/>
        <w:t>Авторське право та сумiжнi з ними права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Iншi нематерiальнi активи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10.3.</w:t>
      </w:r>
      <w:r>
        <w:rPr>
          <w:rFonts w:ascii="Times New Roman CYR" w:hAnsi="Times New Roman CYR" w:cs="Times New Roman CYR"/>
          <w:sz w:val="24"/>
          <w:szCs w:val="24"/>
        </w:rPr>
        <w:tab/>
        <w:t>Придбаний або отриманий нематерiальний актив вiдображати в балансi, якщо iснує iмовiрнiсть одержання майбутнiх економiчних вигод, пов'язаних з його викорис</w:t>
      </w:r>
      <w:r>
        <w:rPr>
          <w:rFonts w:ascii="Times New Roman CYR" w:hAnsi="Times New Roman CYR" w:cs="Times New Roman CYR"/>
          <w:sz w:val="24"/>
          <w:szCs w:val="24"/>
        </w:rPr>
        <w:t>танням, та його вартiсть може бути достовiрно визначена.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10.4.</w:t>
      </w:r>
      <w:r>
        <w:rPr>
          <w:rFonts w:ascii="Times New Roman CYR" w:hAnsi="Times New Roman CYR" w:cs="Times New Roman CYR"/>
          <w:sz w:val="24"/>
          <w:szCs w:val="24"/>
        </w:rPr>
        <w:tab/>
        <w:t xml:space="preserve">Якщо нематерiальний актив не вiдповiдає вказаним критерiям визнання, то витрати, пов'язанi з його придбанням чи створенням, визнаються витратами того звiтного перiоду, протягом якого вони були </w:t>
      </w:r>
      <w:r>
        <w:rPr>
          <w:rFonts w:ascii="Times New Roman CYR" w:hAnsi="Times New Roman CYR" w:cs="Times New Roman CYR"/>
          <w:sz w:val="24"/>
          <w:szCs w:val="24"/>
        </w:rPr>
        <w:t>здiйсненi без визнання таких витрат у майбутньому нематерiальним активом.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w:t>
      </w:r>
      <w:r>
        <w:rPr>
          <w:rFonts w:ascii="Times New Roman CYR" w:hAnsi="Times New Roman CYR" w:cs="Times New Roman CYR"/>
          <w:sz w:val="24"/>
          <w:szCs w:val="24"/>
        </w:rPr>
        <w:tab/>
        <w:t>Не визнаються активом, а пiдлягають вiдображенню у складi витрат того звiтного перiоду, в якому вони були здiйсненi: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дослiдження: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пiдготовку i перепiд</w:t>
      </w:r>
      <w:r>
        <w:rPr>
          <w:rFonts w:ascii="Times New Roman CYR" w:hAnsi="Times New Roman CYR" w:cs="Times New Roman CYR"/>
          <w:sz w:val="24"/>
          <w:szCs w:val="24"/>
        </w:rPr>
        <w:t>готовку кадрiв;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рекламу та просування продукцiї на ринку;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пiдвищення дiлової репутацiї пiдприємства, вартiсть видань i витрати на створення торгових марок (товарних знакiв).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6 Придбанi (створенi) нематерiальнi активи зараховуються на баланс пiдприємства за первiсною вартiстю.</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10.7.</w:t>
      </w:r>
      <w:r>
        <w:rPr>
          <w:rFonts w:ascii="Times New Roman CYR" w:hAnsi="Times New Roman CYR" w:cs="Times New Roman CYR"/>
          <w:sz w:val="24"/>
          <w:szCs w:val="24"/>
        </w:rPr>
        <w:tab/>
        <w:t>Нарахування амортизацiї нематерiальних активiв (крiм права постiйного користування земельною дiлянкою) здiйснюється протягом строку їх корисно</w:t>
      </w:r>
      <w:r>
        <w:rPr>
          <w:rFonts w:ascii="Times New Roman CYR" w:hAnsi="Times New Roman CYR" w:cs="Times New Roman CYR"/>
          <w:sz w:val="24"/>
          <w:szCs w:val="24"/>
        </w:rPr>
        <w:t>го використання, який встановлюється пiдприємством при визнаннi цього об'єкта активом (при зарахуваннi на баланс).</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встановлюється окремо для кожного нематерiального активу.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10.8</w:t>
      </w:r>
      <w:r>
        <w:rPr>
          <w:rFonts w:ascii="Times New Roman CYR" w:hAnsi="Times New Roman CYR" w:cs="Times New Roman CYR"/>
          <w:sz w:val="24"/>
          <w:szCs w:val="24"/>
        </w:rPr>
        <w:tab/>
        <w:t xml:space="preserve"> При визначеннi строку корисного використання об'</w:t>
      </w:r>
      <w:r>
        <w:rPr>
          <w:rFonts w:ascii="Times New Roman CYR" w:hAnsi="Times New Roman CYR" w:cs="Times New Roman CYR"/>
          <w:sz w:val="24"/>
          <w:szCs w:val="24"/>
        </w:rPr>
        <w:t>єкта нематерiальних активiв слiд ураховувати: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строки корисного використання подiбних активiв;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моральний знос, що передбачається;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правовi або iншi подiбнi обмеження щодо строкiв його використання;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-очiкуваний спосiб використання нематерiального активу</w:t>
      </w:r>
      <w:r>
        <w:rPr>
          <w:rFonts w:ascii="Times New Roman CYR" w:hAnsi="Times New Roman CYR" w:cs="Times New Roman CYR"/>
          <w:sz w:val="24"/>
          <w:szCs w:val="24"/>
        </w:rPr>
        <w:t xml:space="preserve"> пiдприємством;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залежнiсть строку корисного використання нематерiального активу вiд строку корисного використання iнших активiв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нарахування амортизацiї нематерiальних активiв пiдприємством може застосовувати строки їх корисного використ</w:t>
      </w:r>
      <w:r>
        <w:rPr>
          <w:rFonts w:ascii="Times New Roman CYR" w:hAnsi="Times New Roman CYR" w:cs="Times New Roman CYR"/>
          <w:sz w:val="24"/>
          <w:szCs w:val="24"/>
        </w:rPr>
        <w:t>ання, встановленi податковим законодавством.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10.9 При нарахуваннi амортизацiї нематерiальних активiв застосовувати прямолiнiйний метод.</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10.10.</w:t>
      </w:r>
      <w:r>
        <w:rPr>
          <w:rFonts w:ascii="Times New Roman CYR" w:hAnsi="Times New Roman CYR" w:cs="Times New Roman CYR"/>
          <w:sz w:val="24"/>
          <w:szCs w:val="24"/>
        </w:rPr>
        <w:tab/>
        <w:t>Нарахування амортизацiї починається з мiсяця, наступного за мiсяцем, у якому нематерiальний актив уведено в госпо</w:t>
      </w:r>
      <w:r>
        <w:rPr>
          <w:rFonts w:ascii="Times New Roman CYR" w:hAnsi="Times New Roman CYR" w:cs="Times New Roman CYR"/>
          <w:sz w:val="24"/>
          <w:szCs w:val="24"/>
        </w:rPr>
        <w:t>дарський оборот. Суму нарахованої амортизацiї пiдприємства вiдображать збiльшенням суми витрат пiдприємства i накопиченої амортизацiї нематерiальних активiв.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10.11.</w:t>
      </w:r>
      <w:r>
        <w:rPr>
          <w:rFonts w:ascii="Times New Roman CYR" w:hAnsi="Times New Roman CYR" w:cs="Times New Roman CYR"/>
          <w:sz w:val="24"/>
          <w:szCs w:val="24"/>
        </w:rPr>
        <w:tab/>
        <w:t>Нарахування амортизацiї припиняється, починаючи з мiсяця, наступного за мiсяцем вибуття нем</w:t>
      </w:r>
      <w:r>
        <w:rPr>
          <w:rFonts w:ascii="Times New Roman CYR" w:hAnsi="Times New Roman CYR" w:cs="Times New Roman CYR"/>
          <w:sz w:val="24"/>
          <w:szCs w:val="24"/>
        </w:rPr>
        <w:t>атерiального активу.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10.12.</w:t>
      </w:r>
      <w:r>
        <w:rPr>
          <w:rFonts w:ascii="Times New Roman CYR" w:hAnsi="Times New Roman CYR" w:cs="Times New Roman CYR"/>
          <w:sz w:val="24"/>
          <w:szCs w:val="24"/>
        </w:rPr>
        <w:tab/>
        <w:t xml:space="preserve">Пiдприємство може здiйснювати переоцiнку за справедливою вартiстю на дату балансу тих нематерiальних активiв, щодо яких iснує активний ринок. У разi переоцiнки окремого об'єкта нематерiального активу слiд переоцiнювати всi iншi </w:t>
      </w:r>
      <w:r>
        <w:rPr>
          <w:rFonts w:ascii="Times New Roman CYR" w:hAnsi="Times New Roman CYR" w:cs="Times New Roman CYR"/>
          <w:sz w:val="24"/>
          <w:szCs w:val="24"/>
        </w:rPr>
        <w:t>активи групи, до якої належить цей нематерiальний актив (крiм тих, щодо яких не iснує активного ринку). Переоцiнка нематерiальних активiв тiєї групи, об'єкти якої вже зазнали переоцiнки, надатi має проводитися з такою регулярнiстю, щоб їх залишкова вартiст</w:t>
      </w:r>
      <w:r>
        <w:rPr>
          <w:rFonts w:ascii="Times New Roman CYR" w:hAnsi="Times New Roman CYR" w:cs="Times New Roman CYR"/>
          <w:sz w:val="24"/>
          <w:szCs w:val="24"/>
        </w:rPr>
        <w:t>ь на дату балансу суттєво не вiдрiзнялася вiд справедливої вартос 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10.13.</w:t>
      </w:r>
      <w:r>
        <w:rPr>
          <w:rFonts w:ascii="Times New Roman CYR" w:hAnsi="Times New Roman CYR" w:cs="Times New Roman CYR"/>
          <w:sz w:val="24"/>
          <w:szCs w:val="24"/>
        </w:rPr>
        <w:tab/>
        <w:t>Термiн корисного використання нематерiального активу та метод його амортизацiї переглядаються в кiнцi звiтного року, якщо в наступному перiодi очiкуються змiни строку корисного ви</w:t>
      </w:r>
      <w:r>
        <w:rPr>
          <w:rFonts w:ascii="Times New Roman CYR" w:hAnsi="Times New Roman CYR" w:cs="Times New Roman CYR"/>
          <w:sz w:val="24"/>
          <w:szCs w:val="24"/>
        </w:rPr>
        <w:t>користання активу або змiни умов отримання майбутнiх економiчних вигод.</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10.14.</w:t>
      </w:r>
      <w:r>
        <w:rPr>
          <w:rFonts w:ascii="Times New Roman CYR" w:hAnsi="Times New Roman CYR" w:cs="Times New Roman CYR"/>
          <w:sz w:val="24"/>
          <w:szCs w:val="24"/>
        </w:rPr>
        <w:tab/>
        <w:t>Амортизацiя нематерiального активу нараховується, виходячи з нового методу нарахування амортизацiї i строку використання, починаючи з мiсяця, наступного за мiсяцем змiн.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10.15.</w:t>
      </w:r>
      <w:r>
        <w:rPr>
          <w:rFonts w:ascii="Times New Roman CYR" w:hAnsi="Times New Roman CYR" w:cs="Times New Roman CYR"/>
          <w:sz w:val="24"/>
          <w:szCs w:val="24"/>
        </w:rPr>
        <w:tab/>
      </w:r>
      <w:r>
        <w:rPr>
          <w:rFonts w:ascii="Times New Roman CYR" w:hAnsi="Times New Roman CYR" w:cs="Times New Roman CYR"/>
          <w:sz w:val="24"/>
          <w:szCs w:val="24"/>
        </w:rPr>
        <w:t>Нематерiальний актив списується з балансу в разi його вибуття внаслiдок безоплатної передачi або неможливостi отримання пiдприємством/установою надалi економiчних вигод вiд його використання.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Необоротнi активи та групи вибуття, утримуваних для продажу.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w:t>
      </w:r>
      <w:r>
        <w:rPr>
          <w:rFonts w:ascii="Times New Roman CYR" w:hAnsi="Times New Roman CYR" w:cs="Times New Roman CYR"/>
          <w:sz w:val="24"/>
          <w:szCs w:val="24"/>
        </w:rPr>
        <w:tab/>
        <w:t>Необоротний актив та група вибуття визнаються утримуваними для продажу у разi, якщо: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економiчнi вигоди очiкується отримати вiд їх продажу, а не вiд їх використання за призначенням;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вони готовi до продажу у їх теперiшньому станi: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їх продаж, як о</w:t>
      </w:r>
      <w:r>
        <w:rPr>
          <w:rFonts w:ascii="Times New Roman CYR" w:hAnsi="Times New Roman CYR" w:cs="Times New Roman CYR"/>
          <w:sz w:val="24"/>
          <w:szCs w:val="24"/>
        </w:rPr>
        <w:t>чiкується, буде завершено протягом року з дати визнання їх такими, що утримуються для продажу;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умови їх продажу вiдповiдають звичайним умовам продажу для подiбних активiв;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їх продажу має високу ймовiрнiсть, зокрема якщо керiвництвом пiдприєм</w:t>
      </w:r>
      <w:r>
        <w:rPr>
          <w:rFonts w:ascii="Times New Roman CYR" w:hAnsi="Times New Roman CYR" w:cs="Times New Roman CYR"/>
          <w:sz w:val="24"/>
          <w:szCs w:val="24"/>
        </w:rPr>
        <w:t>ства пiдготовлено вiдповiдний план або укладено твердий контракт про продаж, здiйснюється їх активна пропозицiя на ринку за цiною, що вiдповiдає справедливiй вартостi.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w:t>
      </w:r>
      <w:r>
        <w:rPr>
          <w:rFonts w:ascii="Times New Roman CYR" w:hAnsi="Times New Roman CYR" w:cs="Times New Roman CYR"/>
          <w:sz w:val="24"/>
          <w:szCs w:val="24"/>
        </w:rPr>
        <w:tab/>
        <w:t>Необоротнi активи, група вибуття, вiдчуження яких планується в iнший спосiб, нiж п</w:t>
      </w:r>
      <w:r>
        <w:rPr>
          <w:rFonts w:ascii="Times New Roman CYR" w:hAnsi="Times New Roman CYR" w:cs="Times New Roman CYR"/>
          <w:sz w:val="24"/>
          <w:szCs w:val="24"/>
        </w:rPr>
        <w:t>родаж на дату балансу, не визнаються утримуваними для продажу.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w:t>
      </w:r>
      <w:r>
        <w:rPr>
          <w:rFonts w:ascii="Times New Roman CYR" w:hAnsi="Times New Roman CYR" w:cs="Times New Roman CYR"/>
          <w:sz w:val="24"/>
          <w:szCs w:val="24"/>
        </w:rPr>
        <w:tab/>
        <w:t>Необоротнi активи, група вибуття, якi визнанi утримуваними для продажу, припиняють визнаватися у складi необоротних активiв.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необоротнi активи, утримуванi для продажу, у т. ч. необоротнi активи, що входять до групи вибуття, амортизацiя не нараховується.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w:t>
      </w:r>
      <w:r>
        <w:rPr>
          <w:rFonts w:ascii="Times New Roman CYR" w:hAnsi="Times New Roman CYR" w:cs="Times New Roman CYR"/>
          <w:sz w:val="24"/>
          <w:szCs w:val="24"/>
        </w:rPr>
        <w:tab/>
        <w:t>Необоротнi активи та група вибуття, утримуванi для продажу, вiдображаються в бухгалтерському облiку та фiнансовiй звiт</w:t>
      </w:r>
      <w:r>
        <w:rPr>
          <w:rFonts w:ascii="Times New Roman CYR" w:hAnsi="Times New Roman CYR" w:cs="Times New Roman CYR"/>
          <w:sz w:val="24"/>
          <w:szCs w:val="24"/>
        </w:rPr>
        <w:t>ностi на дату балансу за найменшою з двох величин - балансовою вартiстю або чистою вартiстю реалiзацiї.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Запаси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12.8</w:t>
      </w:r>
      <w:r>
        <w:rPr>
          <w:rFonts w:ascii="Times New Roman CYR" w:hAnsi="Times New Roman CYR" w:cs="Times New Roman CYR"/>
          <w:sz w:val="24"/>
          <w:szCs w:val="24"/>
        </w:rPr>
        <w:tab/>
        <w:t>Одиницею бухгалтерського облiку запасiв визнавати їх найменування.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w:t>
      </w:r>
      <w:r>
        <w:rPr>
          <w:rFonts w:ascii="Times New Roman CYR" w:hAnsi="Times New Roman CYR" w:cs="Times New Roman CYR"/>
          <w:sz w:val="24"/>
          <w:szCs w:val="24"/>
        </w:rPr>
        <w:tab/>
        <w:t>Запаси визнавати активом, якщо iснує iмовiрнiсть того, що пiдприє</w:t>
      </w:r>
      <w:r>
        <w:rPr>
          <w:rFonts w:ascii="Times New Roman CYR" w:hAnsi="Times New Roman CYR" w:cs="Times New Roman CYR"/>
          <w:sz w:val="24"/>
          <w:szCs w:val="24"/>
        </w:rPr>
        <w:t>мство отримає в майбутньому економiчнi вигоди, пов'язанi з їх використанням, та їх вартiсть може бути достовiрно визначена.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12.10</w:t>
      </w:r>
      <w:r>
        <w:rPr>
          <w:rFonts w:ascii="Times New Roman CYR" w:hAnsi="Times New Roman CYR" w:cs="Times New Roman CYR"/>
          <w:sz w:val="24"/>
          <w:szCs w:val="24"/>
        </w:rPr>
        <w:tab/>
        <w:t>Первiсну вартiсть запасiв, придбаних за плату визначати по собiвартостi запасiв згiдно з П(С)БО 9.</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12.11</w:t>
      </w:r>
      <w:r>
        <w:rPr>
          <w:rFonts w:ascii="Times New Roman CYR" w:hAnsi="Times New Roman CYR" w:cs="Times New Roman CYR"/>
          <w:sz w:val="24"/>
          <w:szCs w:val="24"/>
        </w:rPr>
        <w:tab/>
        <w:t>Первiсну вартiсть зап</w:t>
      </w:r>
      <w:r>
        <w:rPr>
          <w:rFonts w:ascii="Times New Roman CYR" w:hAnsi="Times New Roman CYR" w:cs="Times New Roman CYR"/>
          <w:sz w:val="24"/>
          <w:szCs w:val="24"/>
        </w:rPr>
        <w:t>асiв, виготовлених власними силами пiдприємства, визначати згiдно з П(С)БО 16.</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12.12</w:t>
      </w:r>
      <w:r>
        <w:rPr>
          <w:rFonts w:ascii="Times New Roman CYR" w:hAnsi="Times New Roman CYR" w:cs="Times New Roman CYR"/>
          <w:sz w:val="24"/>
          <w:szCs w:val="24"/>
        </w:rPr>
        <w:tab/>
        <w:t>Запаси вiдображати в бухгалтерському облiку по первiснiй вартостi.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12.13</w:t>
      </w:r>
      <w:r>
        <w:rPr>
          <w:rFonts w:ascii="Times New Roman CYR" w:hAnsi="Times New Roman CYR" w:cs="Times New Roman CYR"/>
          <w:sz w:val="24"/>
          <w:szCs w:val="24"/>
        </w:rPr>
        <w:tab/>
        <w:t>Не включати до первинної вартостi запасiв, а вiдображувати у витратах перiоду: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понаднормовi втра</w:t>
      </w:r>
      <w:r>
        <w:rPr>
          <w:rFonts w:ascii="Times New Roman CYR" w:hAnsi="Times New Roman CYR" w:cs="Times New Roman CYR"/>
          <w:sz w:val="24"/>
          <w:szCs w:val="24"/>
        </w:rPr>
        <w:t>ти i недостачi запасiв;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витрати;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збут;</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-загальногосподарськi та iншi подiбнi витрати, якi безпосередньо не пов'язанi з придбанням i доставкою запасiв та приведенням їх до стану, в якому вони придатнi для використання у запланованих ц</w:t>
      </w:r>
      <w:r>
        <w:rPr>
          <w:rFonts w:ascii="Times New Roman CYR" w:hAnsi="Times New Roman CYR" w:cs="Times New Roman CYR"/>
          <w:sz w:val="24"/>
          <w:szCs w:val="24"/>
        </w:rPr>
        <w:t>iлях.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12.6.</w:t>
      </w:r>
      <w:r>
        <w:rPr>
          <w:rFonts w:ascii="Times New Roman CYR" w:hAnsi="Times New Roman CYR" w:cs="Times New Roman CYR"/>
          <w:sz w:val="24"/>
          <w:szCs w:val="24"/>
        </w:rPr>
        <w:tab/>
        <w:t>Мiнеральна (карбонатна) сировина.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Мiнеральна (карбонатна) сировина враховується на рахунку 25 "Напiвфабрикати" Iнструкцiєю про застосування Плану рахункiв бухгалтерського облiку активiв, капiталу, зобов'язань i господарських операцiй пiдприємст</w:t>
      </w:r>
      <w:r>
        <w:rPr>
          <w:rFonts w:ascii="Times New Roman CYR" w:hAnsi="Times New Roman CYR" w:cs="Times New Roman CYR"/>
          <w:sz w:val="24"/>
          <w:szCs w:val="24"/>
        </w:rPr>
        <w:t>в i органiзацiй, затвердженою Наказом Мiнiстерства фiнансiв № 291 вiд 30.11.1999 року, передбачено, що на рахунку 25 "Напiвфабрикати" враховується продукцiя, iйо не чiройшла усiх встановлених технологiчним процесам стадiй виробництва i вимагає доопрацюванн</w:t>
      </w:r>
      <w:r>
        <w:rPr>
          <w:rFonts w:ascii="Times New Roman CYR" w:hAnsi="Times New Roman CYR" w:cs="Times New Roman CYR"/>
          <w:sz w:val="24"/>
          <w:szCs w:val="24"/>
        </w:rPr>
        <w:t>я або укомплектування.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напiвфабрикатiв власного виробництва на окремому рахунку ведуть пiдприємства, у яких напiвфабрикати, крiм використання у виробництвi, реалiзуються на сторону як готова продукцiя.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дебетом рахунку 25 "Напiвфабрикати" вiдобража</w:t>
      </w:r>
      <w:r>
        <w:rPr>
          <w:rFonts w:ascii="Times New Roman CYR" w:hAnsi="Times New Roman CYR" w:cs="Times New Roman CYR"/>
          <w:sz w:val="24"/>
          <w:szCs w:val="24"/>
        </w:rPr>
        <w:t xml:space="preserve">ється надходження (створених) напiвфабрикатiв, за кредитом - вибуття напiвфабрикатiв унаслiдок продажу, передачi в подальшу </w:t>
      </w:r>
      <w:r>
        <w:rPr>
          <w:rFonts w:ascii="Times New Roman CYR" w:hAnsi="Times New Roman CYR" w:cs="Times New Roman CYR"/>
          <w:sz w:val="24"/>
          <w:szCs w:val="24"/>
        </w:rPr>
        <w:lastRenderedPageBreak/>
        <w:t>переробку, безоплатної передачi або невiдповiдностi критерiям визначення активу.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12.7.</w:t>
      </w:r>
      <w:r>
        <w:rPr>
          <w:rFonts w:ascii="Times New Roman CYR" w:hAnsi="Times New Roman CYR" w:cs="Times New Roman CYR"/>
          <w:sz w:val="24"/>
          <w:szCs w:val="24"/>
        </w:rPr>
        <w:tab/>
        <w:t>При вiдпуску запасiв у виробництво, з виробни</w:t>
      </w:r>
      <w:r>
        <w:rPr>
          <w:rFonts w:ascii="Times New Roman CYR" w:hAnsi="Times New Roman CYR" w:cs="Times New Roman CYR"/>
          <w:sz w:val="24"/>
          <w:szCs w:val="24"/>
        </w:rPr>
        <w:t>цтва, продажу чи iншому вибуттi їх оцiнку здiйснювати по методам: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собiвартостi перших за часом надходження запасiв (ФIФО); iдентифiкованої собiвартостi вiдповiдної одиницi запасiв (в окремих випадках);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12.8.</w:t>
      </w:r>
      <w:r>
        <w:rPr>
          <w:rFonts w:ascii="Times New Roman CYR" w:hAnsi="Times New Roman CYR" w:cs="Times New Roman CYR"/>
          <w:sz w:val="24"/>
          <w:szCs w:val="24"/>
        </w:rPr>
        <w:tab/>
        <w:t>Запаси, якi не приносять пiдприємству економiчни</w:t>
      </w:r>
      <w:r>
        <w:rPr>
          <w:rFonts w:ascii="Times New Roman CYR" w:hAnsi="Times New Roman CYR" w:cs="Times New Roman CYR"/>
          <w:sz w:val="24"/>
          <w:szCs w:val="24"/>
        </w:rPr>
        <w:t>х вигод в майбутньому, визнавати нелiквiдними i списувати в бухоблiку, а при складаннi фiнансової звiтностi не вiдображати в балансi, а враховувати на окремому субрахунку позабалансового рахунку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07.</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w:t>
      </w:r>
      <w:r>
        <w:rPr>
          <w:rFonts w:ascii="Times New Roman CYR" w:hAnsi="Times New Roman CYR" w:cs="Times New Roman CYR"/>
          <w:sz w:val="24"/>
          <w:szCs w:val="24"/>
        </w:rPr>
        <w:tab/>
        <w:t>Вартiсть малоцiнних та швидкозношуваних предметiв ,</w:t>
      </w:r>
      <w:r>
        <w:rPr>
          <w:rFonts w:ascii="Times New Roman CYR" w:hAnsi="Times New Roman CYR" w:cs="Times New Roman CYR"/>
          <w:sz w:val="24"/>
          <w:szCs w:val="24"/>
        </w:rPr>
        <w:t xml:space="preserve"> що переданi в експлуатацiю, виключається зi складу активiв (списується з балансу iз нарахуванням зносу в розмiрi 100% при передачi їх в експлуатацiю) з подальшою органiзацiєю оперативного кiлькiсного облiку таких предметiв за мiсцями експлуатацiї i вiдпов</w:t>
      </w:r>
      <w:r>
        <w:rPr>
          <w:rFonts w:ascii="Times New Roman CYR" w:hAnsi="Times New Roman CYR" w:cs="Times New Roman CYR"/>
          <w:sz w:val="24"/>
          <w:szCs w:val="24"/>
        </w:rPr>
        <w:t>iдними матерiально- вiдповiдальними особами протягом строку їх фактичного використання (до моменту їх повної лiквiдацiї, списання з балансу).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12.10.</w:t>
      </w:r>
      <w:r>
        <w:rPr>
          <w:rFonts w:ascii="Times New Roman CYR" w:hAnsi="Times New Roman CYR" w:cs="Times New Roman CYR"/>
          <w:sz w:val="24"/>
          <w:szCs w:val="24"/>
        </w:rPr>
        <w:tab/>
        <w:t>Запаси вiдображаються в бухгалтерському облiку i звiтностi за найменшою з двох оцiнок: первiсною вартiстю а</w:t>
      </w:r>
      <w:r>
        <w:rPr>
          <w:rFonts w:ascii="Times New Roman CYR" w:hAnsi="Times New Roman CYR" w:cs="Times New Roman CYR"/>
          <w:sz w:val="24"/>
          <w:szCs w:val="24"/>
        </w:rPr>
        <w:t>бо чистою вартiстю реалiзацiї.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12.11.</w:t>
      </w:r>
      <w:r>
        <w:rPr>
          <w:rFonts w:ascii="Times New Roman CYR" w:hAnsi="Times New Roman CYR" w:cs="Times New Roman CYR"/>
          <w:sz w:val="24"/>
          <w:szCs w:val="24"/>
        </w:rPr>
        <w:tab/>
        <w:t xml:space="preserve"> Сума транспортно-заготiвельних витрат, що узагальнюється на окремому субрахунку 919"Транспортно-заготiвельнi витрати" щомiсячно розподiляється мiж сумою залишку запасiв на кiнець звiтного мiсяця i сумою запасiв, що ви</w:t>
      </w:r>
      <w:r>
        <w:rPr>
          <w:rFonts w:ascii="Times New Roman CYR" w:hAnsi="Times New Roman CYR" w:cs="Times New Roman CYR"/>
          <w:sz w:val="24"/>
          <w:szCs w:val="24"/>
        </w:rPr>
        <w:t>були (використанi, реалiзованi, безоплатно переданi тощо) за звiтний мiсяць, у порядку, передбаченому П(С)БО 9.</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Дебiторська заборгованiсть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w:t>
      </w:r>
      <w:r>
        <w:rPr>
          <w:rFonts w:ascii="Times New Roman CYR" w:hAnsi="Times New Roman CYR" w:cs="Times New Roman CYR"/>
          <w:sz w:val="24"/>
          <w:szCs w:val="24"/>
        </w:rPr>
        <w:tab/>
        <w:t>Дебiторську заборгованiсть визнавати активом, якщо iснує ймовiрнiсть отримання пiдприємством майбутнiх еконо</w:t>
      </w:r>
      <w:r>
        <w:rPr>
          <w:rFonts w:ascii="Times New Roman CYR" w:hAnsi="Times New Roman CYR" w:cs="Times New Roman CYR"/>
          <w:sz w:val="24"/>
          <w:szCs w:val="24"/>
        </w:rPr>
        <w:t>мiчних вигод i її можливо достовiрно визначити.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Поточна дебiторська заборгованiсть за продукцiю, товари, роботи, послуги визнається активом одночасно з визнанням доходу вiд реалiзацiї продукцiї, товарiв, робiт i послуг та оцiнюється за первiсною вартiстю. </w:t>
      </w:r>
      <w:r>
        <w:rPr>
          <w:rFonts w:ascii="Times New Roman CYR" w:hAnsi="Times New Roman CYR" w:cs="Times New Roman CYR"/>
          <w:sz w:val="24"/>
          <w:szCs w:val="24"/>
        </w:rPr>
        <w:t>У разi вiдстрочення платежу за продукцiю, товари, роботи, послуги з утворенням вiд цього рiзницi мiж справедливою вартiстю дебiторської заборгованостi та номiнальною сумою грошових коштiв та/або їх еквiвалентiв, що пiдлягають отриманню за продукцiю, товари</w:t>
      </w:r>
      <w:r>
        <w:rPr>
          <w:rFonts w:ascii="Times New Roman CYR" w:hAnsi="Times New Roman CYR" w:cs="Times New Roman CYR"/>
          <w:sz w:val="24"/>
          <w:szCs w:val="24"/>
        </w:rPr>
        <w:t>, роботи, послуги, така рiзниця визнається дебiторською заборгованiстю за нарахованими доходами (процентами) у перiодi її нарахування.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Поточна дебiторська заборгованiсть, яка є фiнансовим активом (крiм придбаної заборгованостi та заборгованостi, призначеної для продажу), включається до пiдсумку балансу за чистою реалiзацiйною вартiстю. Для визначення чистої реалiзацiйної вартостi на дату </w:t>
      </w:r>
      <w:r>
        <w:rPr>
          <w:rFonts w:ascii="Times New Roman CYR" w:hAnsi="Times New Roman CYR" w:cs="Times New Roman CYR"/>
          <w:sz w:val="24"/>
          <w:szCs w:val="24"/>
        </w:rPr>
        <w:t>балансу обчислюється величина резерву сумнiвних боргiв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13.2.</w:t>
      </w:r>
      <w:r>
        <w:rPr>
          <w:rFonts w:ascii="Times New Roman CYR" w:hAnsi="Times New Roman CYR" w:cs="Times New Roman CYR"/>
          <w:sz w:val="24"/>
          <w:szCs w:val="24"/>
        </w:rPr>
        <w:tab/>
        <w:t>Величина резерву сумнiвних боргiв визначається методом: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застосування абсолютної суми сумнiвної заборгованостi;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методом застосування абсолютної суми сумнiвної заборгованостi величина резерву </w:t>
      </w:r>
      <w:r>
        <w:rPr>
          <w:rFonts w:ascii="Times New Roman CYR" w:hAnsi="Times New Roman CYR" w:cs="Times New Roman CYR"/>
          <w:sz w:val="24"/>
          <w:szCs w:val="24"/>
        </w:rPr>
        <w:t>визначається на пiдставi аналiзу платоспроможностi окремих дебiторiв.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13.3.</w:t>
      </w:r>
      <w:r>
        <w:rPr>
          <w:rFonts w:ascii="Times New Roman CYR" w:hAnsi="Times New Roman CYR" w:cs="Times New Roman CYR"/>
          <w:sz w:val="24"/>
          <w:szCs w:val="24"/>
        </w:rPr>
        <w:tab/>
        <w:t>Нарахування суми резерву сумнiвних боргiв за звiтний перiод вiдображається у звiтi про фiнансовi результати у складi iнших операцiйних витрат.</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13.4.</w:t>
      </w:r>
      <w:r>
        <w:rPr>
          <w:rFonts w:ascii="Times New Roman CYR" w:hAnsi="Times New Roman CYR" w:cs="Times New Roman CYR"/>
          <w:sz w:val="24"/>
          <w:szCs w:val="24"/>
        </w:rPr>
        <w:tab/>
        <w:t>Виключення безнадiйної дебiторс</w:t>
      </w:r>
      <w:r>
        <w:rPr>
          <w:rFonts w:ascii="Times New Roman CYR" w:hAnsi="Times New Roman CYR" w:cs="Times New Roman CYR"/>
          <w:sz w:val="24"/>
          <w:szCs w:val="24"/>
        </w:rPr>
        <w:t>ької заборгованостi з активiв здiйснюється з одночасним зменшенням величини резерву сумнiвних боргiв. У разi недостатностi суми нарахованого резерву сумнiвних боргiв безнадiйна дебiторська заборгованiсть списується з активiв на iншi операцiйнi витрати. Сум</w:t>
      </w:r>
      <w:r>
        <w:rPr>
          <w:rFonts w:ascii="Times New Roman CYR" w:hAnsi="Times New Roman CYR" w:cs="Times New Roman CYR"/>
          <w:sz w:val="24"/>
          <w:szCs w:val="24"/>
        </w:rPr>
        <w:t>а вiдшкодування ранiше списаної безнадiйної дебiторської заборгованостi включається до складу iнших операцiйних доходiв.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13.5.</w:t>
      </w:r>
      <w:r>
        <w:rPr>
          <w:rFonts w:ascii="Times New Roman CYR" w:hAnsi="Times New Roman CYR" w:cs="Times New Roman CYR"/>
          <w:sz w:val="24"/>
          <w:szCs w:val="24"/>
        </w:rPr>
        <w:tab/>
        <w:t>Поточна дебiторська заборгованiсть, щодо якої створення резерву сумнiвних боргiв не передбачено, у разi визнання її безнадiйною с</w:t>
      </w:r>
      <w:r>
        <w:rPr>
          <w:rFonts w:ascii="Times New Roman CYR" w:hAnsi="Times New Roman CYR" w:cs="Times New Roman CYR"/>
          <w:sz w:val="24"/>
          <w:szCs w:val="24"/>
        </w:rPr>
        <w:t>писується з балансу з вiдображенням у складi iнших операцiйних витрат.</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Зобов'язаний</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14.1.</w:t>
      </w:r>
      <w:r>
        <w:rPr>
          <w:rFonts w:ascii="Times New Roman CYR" w:hAnsi="Times New Roman CYR" w:cs="Times New Roman CYR"/>
          <w:sz w:val="24"/>
          <w:szCs w:val="24"/>
        </w:rPr>
        <w:tab/>
        <w:t xml:space="preserve">Зобов'язання (обов'язок чи вiдповiдальнiсть дiяти певним чином) визнавати лише тодi, </w:t>
      </w:r>
      <w:r>
        <w:rPr>
          <w:rFonts w:ascii="Times New Roman CYR" w:hAnsi="Times New Roman CYR" w:cs="Times New Roman CYR"/>
          <w:sz w:val="24"/>
          <w:szCs w:val="24"/>
        </w:rPr>
        <w:lastRenderedPageBreak/>
        <w:t>коли актив отриманий, або коли пiдприємство має безвiдмовну угоду придбати акт</w:t>
      </w:r>
      <w:r>
        <w:rPr>
          <w:rFonts w:ascii="Times New Roman CYR" w:hAnsi="Times New Roman CYR" w:cs="Times New Roman CYR"/>
          <w:sz w:val="24"/>
          <w:szCs w:val="24"/>
        </w:rPr>
        <w:t>ив..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14.2.</w:t>
      </w:r>
      <w:r>
        <w:rPr>
          <w:rFonts w:ascii="Times New Roman CYR" w:hAnsi="Times New Roman CYR" w:cs="Times New Roman CYR"/>
          <w:sz w:val="24"/>
          <w:szCs w:val="24"/>
        </w:rPr>
        <w:tab/>
        <w:t>Поточнi зобов'язання вiдображаються в балансi за сумою погашення.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14.3.</w:t>
      </w:r>
      <w:r>
        <w:rPr>
          <w:rFonts w:ascii="Times New Roman CYR" w:hAnsi="Times New Roman CYR" w:cs="Times New Roman CYR"/>
          <w:sz w:val="24"/>
          <w:szCs w:val="24"/>
        </w:rPr>
        <w:tab/>
        <w:t>Забезпечення (резерви) на оплату майбутнiх вiдпусток працiвникiв, на додаткове пенсiйне забезпечення, на виконання гарантiйних зобов'язань, на реструктуризацiю, на виконання</w:t>
      </w:r>
      <w:r>
        <w:rPr>
          <w:rFonts w:ascii="Times New Roman CYR" w:hAnsi="Times New Roman CYR" w:cs="Times New Roman CYR"/>
          <w:sz w:val="24"/>
          <w:szCs w:val="24"/>
        </w:rPr>
        <w:t xml:space="preserve"> зобов'язань за обтяжливими контрактами не створювати.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Вiдображати вiдстроченi податковi активи й вiдстроченi податковi зобов'язання у рiчнiй фiнансовiй звiтностi.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Iншi активи та зобов'язання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16.1.</w:t>
      </w:r>
      <w:r>
        <w:rPr>
          <w:rFonts w:ascii="Times New Roman CYR" w:hAnsi="Times New Roman CYR" w:cs="Times New Roman CYR"/>
          <w:sz w:val="24"/>
          <w:szCs w:val="24"/>
        </w:rPr>
        <w:tab/>
        <w:t>До "Витрат майбутнiх перiодiв" вiдносити суми за пiд</w:t>
      </w:r>
      <w:r>
        <w:rPr>
          <w:rFonts w:ascii="Times New Roman CYR" w:hAnsi="Times New Roman CYR" w:cs="Times New Roman CYR"/>
          <w:sz w:val="24"/>
          <w:szCs w:val="24"/>
        </w:rPr>
        <w:t>писку перiодичних видань суми страхових платежiв, вартiсть строкових лiцензiй та iнших спецiальних дозволiв, а також всi iншi витрати, що стосуються наступного облiкового перiоду.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16.2.</w:t>
      </w:r>
      <w:r>
        <w:rPr>
          <w:rFonts w:ascii="Times New Roman CYR" w:hAnsi="Times New Roman CYR" w:cs="Times New Roman CYR"/>
          <w:sz w:val="24"/>
          <w:szCs w:val="24"/>
        </w:rPr>
        <w:tab/>
        <w:t>До складу "Доходiв майбутнiх перiодiв" включати суми доходiв, нарахова</w:t>
      </w:r>
      <w:r>
        <w:rPr>
          <w:rFonts w:ascii="Times New Roman CYR" w:hAnsi="Times New Roman CYR" w:cs="Times New Roman CYR"/>
          <w:sz w:val="24"/>
          <w:szCs w:val="24"/>
        </w:rPr>
        <w:t>них на протязi поточного чи попереднiх звiтних перiодiв, якi будуть визначенi в наступних звiтних перiодах.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Класифiкацiю затрат на виробництво проводити згiдно з П(С)БО 16.</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виробничої собiвартостi продукцiї (робiт, послуг) включаються: прямi матерiал</w:t>
      </w:r>
      <w:r>
        <w:rPr>
          <w:rFonts w:ascii="Times New Roman CYR" w:hAnsi="Times New Roman CYR" w:cs="Times New Roman CYR"/>
          <w:sz w:val="24"/>
          <w:szCs w:val="24"/>
        </w:rPr>
        <w:t>ьнi витрати;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прямi витрати на оплату працi; iншi прямi витрати;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Постiйнi загальновиробничi витрати розподiляються на кожну одиницю виробництва 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основi нормальної виробничої потужностi виробничого устаткування.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не пов'язанi з операцiйною дiяльнiст</w:t>
      </w:r>
      <w:r>
        <w:rPr>
          <w:rFonts w:ascii="Times New Roman CYR" w:hAnsi="Times New Roman CYR" w:cs="Times New Roman CYR"/>
          <w:sz w:val="24"/>
          <w:szCs w:val="24"/>
        </w:rPr>
        <w:t>ю, якi не включаються в собiвартiсть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реалiзованої продукцiї, є витратами звiтного перiоду. Класифiкацiю адмiнiстративних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 i витрат на збут здiйснювати згiдно з П(С)БО 16.</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Вести облiк по кожному контрагенту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Вiдображати вiдстроченi податковi ак</w:t>
      </w:r>
      <w:r>
        <w:rPr>
          <w:rFonts w:ascii="Times New Roman CYR" w:hAnsi="Times New Roman CYR" w:cs="Times New Roman CYR"/>
          <w:sz w:val="24"/>
          <w:szCs w:val="24"/>
        </w:rPr>
        <w:t>тиви й вiдстроченi податковi зобов'язання у рiчнiй фiнансовiй звiтностi.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При перерахуваннi доходiв, витрат i грошових коштiв, виражених в iноземнiй валютi, середньозважений валютний курс не застосовувати.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 xml:space="preserve">Нарахування податку на прибуток у фiнансовiй </w:t>
      </w:r>
      <w:r>
        <w:rPr>
          <w:rFonts w:ascii="Times New Roman CYR" w:hAnsi="Times New Roman CYR" w:cs="Times New Roman CYR"/>
          <w:sz w:val="24"/>
          <w:szCs w:val="24"/>
        </w:rPr>
        <w:t>звiтностi вiдображувати у тому перiодi, за який складається фiнансова звiтнiсть.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Використовувати на Пiдприємствi форми i системи оплати працi вiдповiдно до умов, передбачених вiдповiдними положеннями та колективним договором пiдприємства.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Використовувати на Пiдприємствi передбаченi дiючими законодавчими актами та наказом керiвника пiдприємства граничнi норми добових на службовi вiдрядження, граничну величину розрахункiв готiвкою, тощо.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w:t>
      </w:r>
      <w:r>
        <w:rPr>
          <w:rFonts w:ascii="Times New Roman CYR" w:hAnsi="Times New Roman CYR" w:cs="Times New Roman CYR"/>
          <w:b/>
          <w:bCs/>
          <w:sz w:val="24"/>
          <w:szCs w:val="24"/>
        </w:rPr>
        <w:t>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w:t>
      </w:r>
      <w:r>
        <w:rPr>
          <w:rFonts w:ascii="Times New Roman CYR" w:hAnsi="Times New Roman CYR" w:cs="Times New Roman CYR"/>
          <w:b/>
          <w:bCs/>
          <w:sz w:val="24"/>
          <w:szCs w:val="24"/>
        </w:rPr>
        <w:t>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w:t>
      </w:r>
      <w:r>
        <w:rPr>
          <w:rFonts w:ascii="Times New Roman CYR" w:hAnsi="Times New Roman CYR" w:cs="Times New Roman CYR"/>
          <w:b/>
          <w:bCs/>
          <w:sz w:val="24"/>
          <w:szCs w:val="24"/>
        </w:rPr>
        <w:t>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w:t>
      </w:r>
      <w:r>
        <w:rPr>
          <w:rFonts w:ascii="Times New Roman CYR" w:hAnsi="Times New Roman CYR" w:cs="Times New Roman CYR"/>
          <w:b/>
          <w:bCs/>
          <w:sz w:val="24"/>
          <w:szCs w:val="24"/>
        </w:rPr>
        <w:t>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w:t>
      </w:r>
      <w:r>
        <w:rPr>
          <w:rFonts w:ascii="Times New Roman CYR" w:hAnsi="Times New Roman CYR" w:cs="Times New Roman CYR"/>
          <w:b/>
          <w:bCs/>
          <w:sz w:val="24"/>
          <w:szCs w:val="24"/>
        </w:rPr>
        <w:t>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w:t>
      </w:r>
      <w:r>
        <w:rPr>
          <w:rFonts w:ascii="Times New Roman CYR" w:hAnsi="Times New Roman CYR" w:cs="Times New Roman CYR"/>
          <w:b/>
          <w:bCs/>
          <w:sz w:val="24"/>
          <w:szCs w:val="24"/>
        </w:rPr>
        <w:t xml:space="preserve">тентом отримано 10 або більше </w:t>
      </w:r>
      <w:r>
        <w:rPr>
          <w:rFonts w:ascii="Times New Roman CYR" w:hAnsi="Times New Roman CYR" w:cs="Times New Roman CYR"/>
          <w:b/>
          <w:bCs/>
          <w:sz w:val="24"/>
          <w:szCs w:val="24"/>
        </w:rPr>
        <w:lastRenderedPageBreak/>
        <w:t xml:space="preserve">відсотків від загальної суми доходів за звітний рік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Крейда рiзних марок є основним видом продукцiї, що виготовляється обсяг виробництва в 2019 роцi склав 29653 т у грошовому виглядi 30784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ринками збуту є п</w:t>
      </w:r>
      <w:r>
        <w:rPr>
          <w:rFonts w:ascii="Times New Roman CYR" w:hAnsi="Times New Roman CYR" w:cs="Times New Roman CYR"/>
          <w:sz w:val="24"/>
          <w:szCs w:val="24"/>
        </w:rPr>
        <w:t>iдприємства будiвельної промисловостi, лакофарбної, з виготовлення гумових виробiв, агропромисловий комплекс (для приготування комбiкормiв).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Сировиною для виготовлення продукцiє є крейда писальна Шидлiвського родовища крейди.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w:t>
      </w:r>
      <w:r>
        <w:rPr>
          <w:rFonts w:ascii="Times New Roman CYR" w:hAnsi="Times New Roman CYR" w:cs="Times New Roman CYR"/>
          <w:b/>
          <w:bCs/>
          <w:sz w:val="24"/>
          <w:szCs w:val="24"/>
        </w:rPr>
        <w:t xml:space="preserve">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w:t>
      </w:r>
      <w:r>
        <w:rPr>
          <w:rFonts w:ascii="Times New Roman CYR" w:hAnsi="Times New Roman CYR" w:cs="Times New Roman CYR"/>
          <w:sz w:val="24"/>
          <w:szCs w:val="24"/>
        </w:rPr>
        <w:t>отягом 2015 року надiйшло основних засобiв на суму 5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2016 року надiйшло основних засобiв на суму 92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2017 року надiйшло основних засобiв на суму 1026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2018 року надiйшло основних засобiв на суму 1274 т</w:t>
      </w:r>
      <w:r>
        <w:rPr>
          <w:rFonts w:ascii="Times New Roman CYR" w:hAnsi="Times New Roman CYR" w:cs="Times New Roman CYR"/>
          <w:sz w:val="24"/>
          <w:szCs w:val="24"/>
        </w:rPr>
        <w:t>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2019 року надiйшло основних засобiв на суму 562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w:t>
      </w:r>
      <w:r>
        <w:rPr>
          <w:rFonts w:ascii="Times New Roman CYR" w:hAnsi="Times New Roman CYR" w:cs="Times New Roman CYR"/>
          <w:b/>
          <w:bCs/>
          <w:sz w:val="24"/>
          <w:szCs w:val="24"/>
        </w:rPr>
        <w:t>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w:t>
      </w:r>
      <w:r>
        <w:rPr>
          <w:rFonts w:ascii="Times New Roman CYR" w:hAnsi="Times New Roman CYR" w:cs="Times New Roman CYR"/>
          <w:b/>
          <w:bCs/>
          <w:sz w:val="24"/>
          <w:szCs w:val="24"/>
        </w:rPr>
        <w:t>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ПрАТ "СКВЗ" знаходяться на територiї Проммайданчика №1</w:t>
      </w:r>
      <w:r>
        <w:rPr>
          <w:rFonts w:ascii="Times New Roman CYR" w:hAnsi="Times New Roman CYR" w:cs="Times New Roman CYR"/>
          <w:sz w:val="24"/>
          <w:szCs w:val="24"/>
        </w:rPr>
        <w:t xml:space="preserve"> та Проммайданчика №2: смт. Черкаське Слов'янський район Донецька обл.</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31.12.2019 року первiсна вартiсть основних засобiв складає 194787 тис. грн. знос складає 74% - 144715 тис. грн., залишкова вартiсть складає - 50072. Збiльшення вартостi основних засо</w:t>
      </w:r>
      <w:r>
        <w:rPr>
          <w:rFonts w:ascii="Times New Roman CYR" w:hAnsi="Times New Roman CYR" w:cs="Times New Roman CYR"/>
          <w:sz w:val="24"/>
          <w:szCs w:val="24"/>
        </w:rPr>
        <w:t>бiв зумовлено удосконаленням та доопрацюванням машин та обладнання, проведення реконструкцiї та модернiзацiї  основних засобiв. В 2019 роцi всi основнi засоби використовувались за призначенням на 100%. Обмежень на використання майна у Товариства немає. Зно</w:t>
      </w:r>
      <w:r>
        <w:rPr>
          <w:rFonts w:ascii="Times New Roman CYR" w:hAnsi="Times New Roman CYR" w:cs="Times New Roman CYR"/>
          <w:sz w:val="24"/>
          <w:szCs w:val="24"/>
        </w:rPr>
        <w:t>с основних засобiв: будiвлi та споруди - 64%; машини та обладнання - 86%: транспортнi засоби - 21%;; iншi - 30%.</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w:t>
      </w:r>
      <w:r>
        <w:rPr>
          <w:rFonts w:ascii="Times New Roman CYR" w:hAnsi="Times New Roman CYR" w:cs="Times New Roman CYR"/>
          <w:sz w:val="24"/>
          <w:szCs w:val="24"/>
        </w:rPr>
        <w:t>ає велика цiна на енергоносiї, завелика бюрократизацiя державних установ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здiйснюється за рахунок власних коштiв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укладенi договори виконанi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збiльшення виробничої потужностi, проведення робiт з енергоефективностi пiдприємство планує залучати власнi кошти отриманi вiд прибутку.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Товариство проводило роботу з пiдвищення продуктивної потужностi дiлянки виробництва гiдратного вапна, та виготовлення вiдповiдного вапна рiзних марок. Проводились дослiдження з можливостi виготовленя оксиду кальцiя дегiдратованого, в четвертом</w:t>
      </w:r>
      <w:r>
        <w:rPr>
          <w:rFonts w:ascii="Times New Roman CYR" w:hAnsi="Times New Roman CYR" w:cs="Times New Roman CYR"/>
          <w:sz w:val="24"/>
          <w:szCs w:val="24"/>
        </w:rPr>
        <w:t>у кварталi закуплено обладнання для виготовлення вiдповiдного продукту. Загальнi витрати на дослiдження та витрати в 2019 роцi склали 799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w:t>
      </w:r>
      <w:r>
        <w:rPr>
          <w:rFonts w:ascii="Times New Roman CYR" w:hAnsi="Times New Roman CYR" w:cs="Times New Roman CYR"/>
          <w:b/>
          <w:bCs/>
          <w:sz w:val="24"/>
          <w:szCs w:val="24"/>
        </w:rPr>
        <w:t>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показники фiнансово-господарської дiяльностi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Усього активiв 2019 - 71402 </w:t>
      </w:r>
      <w:r>
        <w:rPr>
          <w:rFonts w:ascii="Times New Roman CYR" w:hAnsi="Times New Roman CYR" w:cs="Times New Roman CYR"/>
          <w:sz w:val="24"/>
          <w:szCs w:val="24"/>
        </w:rPr>
        <w:t>тис. грн.; 2018 - 67160 тис. грн.; 2017 - 65788</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за залишковою вартiстю 2019 - 50072 тис. грн.; 2018 - 49812 тис. грн.; 2017 - 49095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2019 - 3544 тис. грн.; 2018 - 2529 тис. грн..; 2017- 2077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фiнансовий резу</w:t>
      </w:r>
      <w:r>
        <w:rPr>
          <w:rFonts w:ascii="Times New Roman CYR" w:hAnsi="Times New Roman CYR" w:cs="Times New Roman CYR"/>
          <w:sz w:val="24"/>
          <w:szCs w:val="24"/>
        </w:rPr>
        <w:t>льтат прибуток (збиток) 2019 - 2730 тис. грн.; 2018 - 1662 тис. грн.; 2017 - 4520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(збиток) на одну просту акцiю - 2019 - 113,68368 грн.; 2018 - 69,20963 грн.; 2017 - 188,22354</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w:t>
            </w:r>
            <w:r>
              <w:rPr>
                <w:rFonts w:ascii="Times New Roman CYR" w:hAnsi="Times New Roman CYR" w:cs="Times New Roman CYR"/>
                <w:b/>
                <w:bCs/>
              </w:rPr>
              <w:t>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Замiсник Голови Наглядової Ради</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Савченко Володимир Iллiч</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Павенко Олександр Панасович</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Савченко Ганна Якiвна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Стрельцов Володимир Iзосимович</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Замiсник Голови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Павенко Олександр Панасович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Харкiвський Державний Унiверситет, економiка пiдрприємства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ТОВ "Жан", -, Директор ТОВ "Жан"</w:t>
            </w:r>
          </w:p>
        </w:tc>
        <w:tc>
          <w:tcPr>
            <w:tcW w:w="155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 три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Зобов"язаний: - укладення трудових контрактiв з посадовими особами Товариства (Директором, його заступниками, особами</w:t>
            </w:r>
            <w:r>
              <w:rPr>
                <w:rFonts w:ascii="Times New Roman CYR" w:hAnsi="Times New Roman CYR" w:cs="Times New Roman CYR"/>
              </w:rPr>
              <w:t>, визначеними по пiдлеглостi вiдповiдно до структури управлiння); делегування частини своїх повноважень Директоровi Товариства на пiдставi рiшень Наглядової Ради з визначенням термiну таких повноважень; - затвердження в межах своєї компетенцiї положень, як</w:t>
            </w:r>
            <w:r>
              <w:rPr>
                <w:rFonts w:ascii="Times New Roman CYR" w:hAnsi="Times New Roman CYR" w:cs="Times New Roman CYR"/>
              </w:rPr>
              <w:t xml:space="preserve">ими регулюються питання, пов'язанi з дiяльнiстю товариства; -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 </w:t>
            </w:r>
            <w:r>
              <w:rPr>
                <w:rFonts w:ascii="Times New Roman CYR" w:hAnsi="Times New Roman CYR" w:cs="Times New Roman CYR"/>
              </w:rPr>
              <w:t>прийняття рiшення про проведення чергових та позачергових загальних зборiв на вимогу акцiонерiв або за пропозицiєю виконавчого органу; - прийняття рiшення про анулювання акцiй чи продаж ранiше викуплених товариством акцiй; - прийняття рiшення про розмiщенн</w:t>
            </w:r>
            <w:r>
              <w:rPr>
                <w:rFonts w:ascii="Times New Roman CYR" w:hAnsi="Times New Roman CYR" w:cs="Times New Roman CYR"/>
              </w:rPr>
              <w:t>я товариством iнших цiнних паперiв, крiм акцiй; - прийняття рiшення про викуп розмiщених товариством iнших, крiм акцiй, цiнних паперiв; - затвердження ринкової вартостi майна у випадках, передбачених цим Законом України "Про акцiонернi товариства" (№514-VI</w:t>
            </w:r>
            <w:r>
              <w:rPr>
                <w:rFonts w:ascii="Times New Roman CYR" w:hAnsi="Times New Roman CYR" w:cs="Times New Roman CYR"/>
              </w:rPr>
              <w:t xml:space="preserve"> вiд 17.09.2008 року); - обрання та вiдкликання повноважень Директора; - затвердження умов цивiльно-правових, трудового договору, який укладатиметься з Директором, встановлення розмiру його винагороди; - прийняття рiшення про вiдсторонення Директора вiд ви</w:t>
            </w:r>
            <w:r>
              <w:rPr>
                <w:rFonts w:ascii="Times New Roman CYR" w:hAnsi="Times New Roman CYR" w:cs="Times New Roman CYR"/>
              </w:rPr>
              <w:t>конання його повноважень та обрання особи, яка тимчасово здiйснюватиме повноваження Директора; - обрання та припинення повноважень голови i членiв iнших органiв товариства; - обрання реєстрацiйної комiсiї, за винятком випадкiв, встановлених Законом України</w:t>
            </w:r>
            <w:r>
              <w:rPr>
                <w:rFonts w:ascii="Times New Roman CYR" w:hAnsi="Times New Roman CYR" w:cs="Times New Roman CYR"/>
              </w:rPr>
              <w:t xml:space="preserve"> "Про акцiонернi товариства" (№514-VI вiд 17.09.2008 року); - обрання аудитора товариства та визначення умов договору, що укладатиметься з ним, встановлення розмiру оплати його послуг; - визначення дати складення перелiку осiб, якi мають право на отримання</w:t>
            </w:r>
            <w:r>
              <w:rPr>
                <w:rFonts w:ascii="Times New Roman CYR" w:hAnsi="Times New Roman CYR" w:cs="Times New Roman CYR"/>
              </w:rPr>
              <w:t xml:space="preserve"> дивiдендiв, порядку та строкiв виплати дивiдендiв у межах граничного строку, визначеного частиною другою статтi 30 Закону України "Про акцiонернi товариства" (№514-VI вiд 17.09.2008 року); - визначення дати складення перелiку акцiонерiв, якi мають бути по</w:t>
            </w:r>
            <w:r>
              <w:rPr>
                <w:rFonts w:ascii="Times New Roman CYR" w:hAnsi="Times New Roman CYR" w:cs="Times New Roman CYR"/>
              </w:rPr>
              <w:t>вiдомленi про проведення загальних зборiв вiдповiдно до частини першої статтi 35 Закону України "Про акцiонернi товариства" (№514-VI вiд 17.09.2008 року) та мають право на участь у загальних зборах вiдповiдно до статтi 34 Закону України "Про акцiонернi тов</w:t>
            </w:r>
            <w:r>
              <w:rPr>
                <w:rFonts w:ascii="Times New Roman CYR" w:hAnsi="Times New Roman CYR" w:cs="Times New Roman CYR"/>
              </w:rPr>
              <w:t>ариства" (№514-VI вiд 17.09.2008 року); - вирiшення питань про участь товариства у промислово-фiнансових групах та iнших об'єднаннях, про заснування iнших юридичних осiб; - вирiшення питань, передбачених частиною четвертою статтi 84 цього Закону України "П</w:t>
            </w:r>
            <w:r>
              <w:rPr>
                <w:rFonts w:ascii="Times New Roman CYR" w:hAnsi="Times New Roman CYR" w:cs="Times New Roman CYR"/>
              </w:rPr>
              <w:t>ро акцiонернi товариства" (№514-VI вiд 17.09.2008 року), в разi злиття, приєднання, подiлу, видiлу або перетворення товариства; - прийняття рiшення про вчинення значних правочинiв у випадках, передбачених частиною першою статтi 70 Закону України "Про акцiо</w:t>
            </w:r>
            <w:r>
              <w:rPr>
                <w:rFonts w:ascii="Times New Roman CYR" w:hAnsi="Times New Roman CYR" w:cs="Times New Roman CYR"/>
              </w:rPr>
              <w:t>нернi товариства" (№514-VI вiд 17.09.2008 року); -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 прийняття рiшення пр</w:t>
            </w:r>
            <w:r>
              <w:rPr>
                <w:rFonts w:ascii="Times New Roman CYR" w:hAnsi="Times New Roman CYR" w:cs="Times New Roman CYR"/>
              </w:rPr>
              <w:t xml:space="preserve">о обрання оцiнювача майна товариства та затвердження умов договору, що укладатиметься з ним, встановлення розмiру оплати його послуг; - прийняття рiшення про обрання (замiну) реєстратора власникiв iменних цiнних паперiв </w:t>
            </w:r>
            <w:r>
              <w:rPr>
                <w:rFonts w:ascii="Times New Roman CYR" w:hAnsi="Times New Roman CYR" w:cs="Times New Roman CYR"/>
              </w:rPr>
              <w:lastRenderedPageBreak/>
              <w:t>товариства або депозитарiя цiнних па</w:t>
            </w:r>
            <w:r>
              <w:rPr>
                <w:rFonts w:ascii="Times New Roman CYR" w:hAnsi="Times New Roman CYR" w:cs="Times New Roman CYR"/>
              </w:rPr>
              <w:t>перiв та затвердження умов договору, що укладатиметься з ним, встановлення розмiру оплати його послуг; - надсилання в порядку, передбаченому статтею 65 Закону України "Про акцiонернi товариства" (№514-VI вiд 17.09.2008 року), пропозицiй акцiонерам про прид</w:t>
            </w:r>
            <w:r>
              <w:rPr>
                <w:rFonts w:ascii="Times New Roman CYR" w:hAnsi="Times New Roman CYR" w:cs="Times New Roman CYR"/>
              </w:rPr>
              <w:t xml:space="preserve">бання особою (особами, що дiють спiльно) значного пакета акцiй вiдповiдно до статей 64 i 65 Закону України "Про акцiонернi товариства" (№514-VI вiд 17.09.2008 року); - визначення ймовiрностi визнання товариства неплатоспроможним внаслiдок прийняття ним на </w:t>
            </w:r>
            <w:r>
              <w:rPr>
                <w:rFonts w:ascii="Times New Roman CYR" w:hAnsi="Times New Roman CYR" w:cs="Times New Roman CYR"/>
              </w:rPr>
              <w:t>себе зобов'язань або їх виконання, у тому числi внаслiдок виплати дивiдендiв або викупу акцiй; -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 при</w:t>
            </w:r>
            <w:r>
              <w:rPr>
                <w:rFonts w:ascii="Times New Roman CYR" w:hAnsi="Times New Roman CYR" w:cs="Times New Roman CYR"/>
              </w:rPr>
              <w:t>йняття рiшення про обрання (замiну) реєстратора власникiв iменних цiнних паперiв товариства або депозитарiя цiнних паперiв та затвердження умов договору, що укладатиметься з ним, встановлення розмiру оплати його послуг; - надсилання в порядку, передбаченом</w:t>
            </w:r>
            <w:r>
              <w:rPr>
                <w:rFonts w:ascii="Times New Roman CYR" w:hAnsi="Times New Roman CYR" w:cs="Times New Roman CYR"/>
              </w:rPr>
              <w:t>у статтею 65 Закону України "Про акцiонернi товариства" (№514-VI вiд 17.09.2008 року), пропозицiй акцiонерам про придбання особою (особами, що дiють спiльно) значного пакета акцiй вiдповiдно до статей 64 i 65 Закону України "Про акцiонернi товариства" (№51</w:t>
            </w:r>
            <w:r>
              <w:rPr>
                <w:rFonts w:ascii="Times New Roman CYR" w:hAnsi="Times New Roman CYR" w:cs="Times New Roman CYR"/>
              </w:rPr>
              <w:t>4-VI вiд 17.09.2008 року); - вирiшення iнших питань, що належать до виключної компетенцiї наглядової ради згiдно iз законом або статутом акцiонерного товариства. Вперше було обрано 26.04.2010р. Посадова особа судимостей не має за корисливi та посадовi злоч</w:t>
            </w:r>
            <w:r>
              <w:rPr>
                <w:rFonts w:ascii="Times New Roman CYR" w:hAnsi="Times New Roman CYR" w:cs="Times New Roman CYR"/>
              </w:rPr>
              <w:t>ини. Загальний стаж роботи 43 роки. Поперерднi посади, якi особа обiймала протягом останнiх п'яти рокiв: - Замiсник Голови Наглядової Ради ПрАТ "СКВЗ". В даний час обiймає посаду Замiсника Голови Наглядової Ради ПрАТ "СКВЗ". за сумiцниством - приватний пiд</w:t>
            </w:r>
            <w:r>
              <w:rPr>
                <w:rFonts w:ascii="Times New Roman CYR" w:hAnsi="Times New Roman CYR" w:cs="Times New Roman CYR"/>
              </w:rPr>
              <w:t>приємець, м. Словянськ Довженко 8. У 2019 роцi переобрано до складу Наглядової Ради, подовжено повноваження строком на три роки. Згоди на розкриття паспортних даних не надавав.</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Савченко Ганна Якiвна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Харкiвський Український полiтехнiчний iнститут, хiмiчна технологiя керамiки та огнеупорiв</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Слов`янський керамiчний комбiнат, Зам. директора з якостi, керiвник ВТК, керiвник вiддiлу маркетингу до 2005 р., член Наглядової Ради</w:t>
            </w:r>
          </w:p>
        </w:tc>
        <w:tc>
          <w:tcPr>
            <w:tcW w:w="155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 три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Зобов"язаний: - - укладення трудових контрактiв з посадовими особами Товариства (Директором, його заступниками, особами, визначеними по пiдлеглостi вiдповiдно до структури управлiння);</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делегування частини своїх повноважень Директоровi Товариства на пiдстав</w:t>
            </w:r>
            <w:r>
              <w:rPr>
                <w:rFonts w:ascii="Times New Roman CYR" w:hAnsi="Times New Roman CYR" w:cs="Times New Roman CYR"/>
              </w:rPr>
              <w:t>i рiшень Наглядової Ради з визначенням термiну таких повноважень;</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затвердження в межах своєї компетенцiї положень, якими регулюються питання, пов'язанi з дiяльнiстю товариства;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пiдготовка порядку денного загальних зборiв, прийняття рiшення про дату їх</w:t>
            </w:r>
            <w:r>
              <w:rPr>
                <w:rFonts w:ascii="Times New Roman CYR" w:hAnsi="Times New Roman CYR" w:cs="Times New Roman CYR"/>
              </w:rPr>
              <w:t xml:space="preserve"> проведення та про включення пропозицiй до порядку денного, крiм скликання акцiонерами позачергових загальних зборiв;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прийняття рiшення про проведення чергових та позачергових загальних зборiв на вимогу акцiонерiв або за пропозицiєю виконавчого органу;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прийняття рiшення про анулювання акцiй чи продаж ранiше викуплених товариством акцiй;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прийняття рiшення про розмiщення товариством iнших цiнних паперiв, крiм акцiй;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викуп розмiщених товариством iнших, крiм акцiй, цiнних папер</w:t>
            </w:r>
            <w:r>
              <w:rPr>
                <w:rFonts w:ascii="Times New Roman CYR" w:hAnsi="Times New Roman CYR" w:cs="Times New Roman CYR"/>
              </w:rPr>
              <w:t xml:space="preserve">iв;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затвердження ринкової вартостi майна у випадках, передбачених цим Законом України "Про акцiонернi товариства" (№514-VI вiд 17.09.2008 року);</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обрання та вiдкликання повноважень Директора;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затвердження умов цивiльно-правових, трудового договору, </w:t>
            </w:r>
            <w:r>
              <w:rPr>
                <w:rFonts w:ascii="Times New Roman CYR" w:hAnsi="Times New Roman CYR" w:cs="Times New Roman CYR"/>
              </w:rPr>
              <w:t xml:space="preserve">який укладатиметься з Директором, встановлення розмiру його винагороди;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прийняття рiшення про вiдсторонення Директора вiд виконання його повноважень та обрання особи, яка тимчасово здiйснюватиме повноваження Директора;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обрання та припинення повноважень голови i членiв iнших органiв товариства;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обрання реєстрацiйної комiсiї, за винятком випадкiв, встановлених Законом України "Про акцiонернi товариства" (№514-VI вiд 17.09.2008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обрання аудитора товариства та </w:t>
            </w:r>
            <w:r>
              <w:rPr>
                <w:rFonts w:ascii="Times New Roman CYR" w:hAnsi="Times New Roman CYR" w:cs="Times New Roman CYR"/>
              </w:rPr>
              <w:t xml:space="preserve">визначення умов договору, що укладатиметься з ним, встановлення розмiру оплати його послуг;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ча</w:t>
            </w:r>
            <w:r>
              <w:rPr>
                <w:rFonts w:ascii="Times New Roman CYR" w:hAnsi="Times New Roman CYR" w:cs="Times New Roman CYR"/>
              </w:rPr>
              <w:t xml:space="preserve">стиною другою статтi 30 Закону України "Про акцiонернi товариства" (№514-VI вiд 17.09.2008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визначення дати складення перелiку акцiонерiв, якi мають бути повiдомленi про проведення загальних зборiв вiдповiдно до частини першої статтi 35 Закону Укр</w:t>
            </w:r>
            <w:r>
              <w:rPr>
                <w:rFonts w:ascii="Times New Roman CYR" w:hAnsi="Times New Roman CYR" w:cs="Times New Roman CYR"/>
              </w:rPr>
              <w:t xml:space="preserve">аїни "Про акцiонернi товариства" (№514-VI вiд 17.09.2008 року) та мають право на участь у загальних зборах вiдповiдно до статтi 34 Закону України "Про акцiонернi товариства" (№514-VI вiд 17.09.2008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вирiшення питань про участь товариства у промисл</w:t>
            </w:r>
            <w:r>
              <w:rPr>
                <w:rFonts w:ascii="Times New Roman CYR" w:hAnsi="Times New Roman CYR" w:cs="Times New Roman CYR"/>
              </w:rPr>
              <w:t xml:space="preserve">ово-фiнансових групах та iнших об'єднаннях, про заснування iнших юридичних осiб;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вирiшення питань, передбачених частиною четвертою статтi 84 цього Закону України "Про акцiонернi товариства" (№514-VI вiд 17.09.2008 року), в разi злиття, приєднання, подiл</w:t>
            </w:r>
            <w:r>
              <w:rPr>
                <w:rFonts w:ascii="Times New Roman CYR" w:hAnsi="Times New Roman CYR" w:cs="Times New Roman CYR"/>
              </w:rPr>
              <w:t xml:space="preserve">у, видiлу або перетворення товариства;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прийняття рiшення про вчинення значних правочинiв у випадках, передбачених частиною першою статтi 70 Закону України "Про акцiонернi товариства" (№514-VI вiд 17.09.2008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визначення ймовiрностi визнання това</w:t>
            </w:r>
            <w:r>
              <w:rPr>
                <w:rFonts w:ascii="Times New Roman CYR" w:hAnsi="Times New Roman CYR" w:cs="Times New Roman CYR"/>
              </w:rPr>
              <w:t xml:space="preserve">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прийняття рiшення про обрання оцiнювача майна товариства та затвердження умов договору, що укладатиметься </w:t>
            </w:r>
            <w:r>
              <w:rPr>
                <w:rFonts w:ascii="Times New Roman CYR" w:hAnsi="Times New Roman CYR" w:cs="Times New Roman CYR"/>
              </w:rPr>
              <w:t xml:space="preserve">з ним, встановлення розмiру оплати його послуг;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обрання (замiну) реєстратора власникiв iменних цiнних паперiв товариства або депозитарiя цiнних паперiв та затвердження умов договору, що укладатиметься з ним, встановлення розмiру оп</w:t>
            </w:r>
            <w:r>
              <w:rPr>
                <w:rFonts w:ascii="Times New Roman CYR" w:hAnsi="Times New Roman CYR" w:cs="Times New Roman CYR"/>
              </w:rPr>
              <w:t xml:space="preserve">лати його послуг;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надсилання в порядку, передбаченому статтею 65 Закону України "Про акцiонернi товариства" (№514-VI вiд 17.09.2008 року), пропозицiй акцiонерам про придбання особою (особами, що дiють спiльно) значного пакета акцiй вiдповiдно до статей </w:t>
            </w:r>
            <w:r>
              <w:rPr>
                <w:rFonts w:ascii="Times New Roman CYR" w:hAnsi="Times New Roman CYR" w:cs="Times New Roman CYR"/>
              </w:rPr>
              <w:t xml:space="preserve">64 i 65 Закону України "Про акцiонернi товариства" (№514-VI вiд 17.09.2008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w:t>
            </w:r>
            <w:r>
              <w:rPr>
                <w:rFonts w:ascii="Times New Roman CYR" w:hAnsi="Times New Roman CYR" w:cs="Times New Roman CYR"/>
              </w:rPr>
              <w:t>купу акцiй;</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обрання (замiну) реєстратора власникiв iменних цiнних паперiв то</w:t>
            </w:r>
            <w:r>
              <w:rPr>
                <w:rFonts w:ascii="Times New Roman CYR" w:hAnsi="Times New Roman CYR" w:cs="Times New Roman CYR"/>
              </w:rPr>
              <w:t>вариства або депозитарiя цiнних паперiв та затвердження умов договору, що укладатиметься з ним, встановлення розмiру оплати його послуг;</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надсилання в порядку, передбаченому статтею 65 Закону України "Про акцiонернi товариства" (№514-VI вiд 17.09.2008 рок</w:t>
            </w:r>
            <w:r>
              <w:rPr>
                <w:rFonts w:ascii="Times New Roman CYR" w:hAnsi="Times New Roman CYR" w:cs="Times New Roman CYR"/>
              </w:rPr>
              <w:t>у), пропозицiй акцiонерам про придбання особою (особами, що дiють спiльно) значного пакета акцiй вiдповiдно до статей 64 i 65 Закону України "Про акцiонернi товариства" (№514-VI вiд 17.09.2008 року);</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вирiшення iнших питань, що належать до виключної компе</w:t>
            </w:r>
            <w:r>
              <w:rPr>
                <w:rFonts w:ascii="Times New Roman CYR" w:hAnsi="Times New Roman CYR" w:cs="Times New Roman CYR"/>
              </w:rPr>
              <w:t>тенцiї наглядової ради згiдно iз законом або статутом акцiонерного товариства.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Вперше було обрано 05.08.2005р.</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Посадова особа судимостей не має за корисливi та посадовi злочини. Загальний стаж роботи 52 рiк.</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Поперерднi посади, якi особа обiймала протягом </w:t>
            </w:r>
            <w:r>
              <w:rPr>
                <w:rFonts w:ascii="Times New Roman CYR" w:hAnsi="Times New Roman CYR" w:cs="Times New Roman CYR"/>
              </w:rPr>
              <w:t>останнiх п'яти рокiв:</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ПрАТ "СКВЗ"</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даний час обiймає посаду Члена Наглядової Ради ПрАТ "СКВЗ" є представником акцiонера Савченко Володимира Iллiча.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сумiцниством займає посаду керiвника представництва ПрАТ "СКВЗ" в м. Слов'янськ.</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 </w:t>
            </w:r>
            <w:r>
              <w:rPr>
                <w:rFonts w:ascii="Times New Roman CYR" w:hAnsi="Times New Roman CYR" w:cs="Times New Roman CYR"/>
              </w:rPr>
              <w:t>2019 роцi переобрано до складу Наглядової Ради, подовжено повноваження строком на три роки.</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Згоди на розкриття паспортних даних не надавала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01.11.2019 припинено повноваження члена Наглядової Ради ПрАТ "СКВЗ" Савченко Ганни Якiвни у зв'язку iз смертю,  св</w:t>
            </w:r>
            <w:r>
              <w:rPr>
                <w:rFonts w:ascii="Times New Roman CYR" w:hAnsi="Times New Roman CYR" w:cs="Times New Roman CYR"/>
              </w:rPr>
              <w:t>iдоцтво про смерть серiя I-СГ №556398.</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Свiдоцтво отримано 01.11.2019 року. Дану посаду обiймала з 30.04.2019 року. Часткою у Статутному капiталi не володiла., непогашених судимостей не мала. </w:t>
            </w:r>
          </w:p>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Копил Вiталiй Сергiйович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Рiвненський унiверситет водного господарства Експерт з екологiї</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ВАТ "Слов'янський крейдовапняний завод" головний спецiалiст з органiзацiї управлiння якiстю робiт та екологiї., Головний iнженер</w:t>
            </w:r>
          </w:p>
        </w:tc>
        <w:tc>
          <w:tcPr>
            <w:tcW w:w="155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30.04.2013, без обмеження строку дiї повноважень</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Згiдно Статуту Товариства одноособово виконує обов'яки Голови Ревiзiйної комiссiї (Ревiзора). Зобов"язаний 1) брати участь у загальних зборах акцiонерiв, перевiрках та засiданнях Ревiзiйної комiсiї. Завчасно повiдомляти про неможливiсть участi у загальних </w:t>
            </w:r>
            <w:r>
              <w:rPr>
                <w:rFonts w:ascii="Times New Roman CYR" w:hAnsi="Times New Roman CYR" w:cs="Times New Roman CYR"/>
              </w:rPr>
              <w:t>зборах, перевiрках та засiданнях Ревiзiйної комiсiї iз зазначенням причини вiдсутностi;</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w:t>
            </w:r>
            <w:r>
              <w:rPr>
                <w:rFonts w:ascii="Times New Roman CYR" w:hAnsi="Times New Roman CYR" w:cs="Times New Roman CYR"/>
              </w:rPr>
              <w:t>у та iнсайдерську iнформацiю, яка стала вiдомою у зв'язку iз виконанням функцiй члена Ревiзiйної комiсiї, особам, якi не мають доступу до такої iнформацiї, а також використовувати її у своїх iнтересах або в iнтересах третiх осiб;</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 своєчасно надавати вико</w:t>
            </w:r>
            <w:r>
              <w:rPr>
                <w:rFonts w:ascii="Times New Roman CYR" w:hAnsi="Times New Roman CYR" w:cs="Times New Roman CYR"/>
              </w:rPr>
              <w:t>навчому органу, Наглядовiй Радi, загальним зборам акцiонерiв повну i точну iнформацiю про дiяльнiсть та фiнансовий стан Товариства.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Посадова особа судимостей не має за корисливi та посадовi злочини. Загальний стаж роботи 15 рокiв.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Поперерднi посади, якi </w:t>
            </w:r>
            <w:r>
              <w:rPr>
                <w:rFonts w:ascii="Times New Roman CYR" w:hAnsi="Times New Roman CYR" w:cs="Times New Roman CYR"/>
              </w:rPr>
              <w:t>особа обiймала протягом останнiх п'яти рокiв:</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Головний спецiалiст з органiзацiї управлiння якiстю виконуваних робiт та екологiї.</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даний час обiймає посаду Голови ревiзiйної комiссiї (Ревiзора) ПрАТ "СКВЗ".</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01.03.2017р призначено на посаду головного iн</w:t>
            </w:r>
            <w:r>
              <w:rPr>
                <w:rFonts w:ascii="Times New Roman CYR" w:hAnsi="Times New Roman CYR" w:cs="Times New Roman CYR"/>
              </w:rPr>
              <w:t>женера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 на iнших пiдприємствах не займає.</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 протягом року щодо займаної посади не вiдбувалось.</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Згоди на розкриття паспортних даних не надавав.</w:t>
            </w:r>
          </w:p>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Стрельцов  Володимир Iзосимович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Донбаський iнститут технiки та менеджменту</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ПП Укрметиз, директор, -, ПП Укрметиз, директор</w:t>
            </w:r>
          </w:p>
        </w:tc>
        <w:tc>
          <w:tcPr>
            <w:tcW w:w="155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31.08.2009, без обмеження строку дiї повноважень</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Зобов'язаний 1) дiяти в iнтересах Товариства добросовiсно, розумно та не перевищувати своїх повноважень. Обов'язок дiяти добросовiсно i розумн</w:t>
            </w:r>
            <w:r>
              <w:rPr>
                <w:rFonts w:ascii="Times New Roman CYR" w:hAnsi="Times New Roman CYR" w:cs="Times New Roman CYR"/>
              </w:rPr>
              <w:t>о означає необхiднiсть проявляти сумлiннiсть, обачливiсть та належну обережнiсть, якi були б у особи на такiй посадi за подiбних обставин;</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керуватися у своїй дiяльностi чинним законодавством України, Статутом Товариства, цим Положенням, iншими внутрiшнi</w:t>
            </w:r>
            <w:r>
              <w:rPr>
                <w:rFonts w:ascii="Times New Roman CYR" w:hAnsi="Times New Roman CYR" w:cs="Times New Roman CYR"/>
              </w:rPr>
              <w:t>ми документами Товариства;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 виконувати рiшення, прийнятi загальними зборами акцiонерiв та Наглядовою Радою Товариства;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4) дотримуватися встановлених у Товариствi правил та процедур щодо укладання правочинiв, у вчиненнi яких є заiнтересованiсть (конфлiкт </w:t>
            </w:r>
            <w:r>
              <w:rPr>
                <w:rFonts w:ascii="Times New Roman CYR" w:hAnsi="Times New Roman CYR" w:cs="Times New Roman CYR"/>
              </w:rPr>
              <w:lastRenderedPageBreak/>
              <w:t>iнтересiв);</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особам, якi не мають доступу до такої iнформац</w:t>
            </w:r>
            <w:r>
              <w:rPr>
                <w:rFonts w:ascii="Times New Roman CYR" w:hAnsi="Times New Roman CYR" w:cs="Times New Roman CYR"/>
              </w:rPr>
              <w:t>iї, а також використовувати її у своїх iнтересах або в iнтересах третiх осiб;</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6) щоквартально надавати до чергового засiдання Наглядової Ради звiт про свою роботу, надавати Наглядовiй Радi всю необхiдну iнформацiю про проведену роботу за мiрою необхiдностi</w:t>
            </w:r>
            <w:r>
              <w:rPr>
                <w:rFonts w:ascii="Times New Roman CYR" w:hAnsi="Times New Roman CYR" w:cs="Times New Roman CYR"/>
              </w:rPr>
              <w:t>.</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w:t>
            </w:r>
            <w:r>
              <w:rPr>
                <w:rFonts w:ascii="Times New Roman CYR" w:hAnsi="Times New Roman CYR" w:cs="Times New Roman CYR"/>
              </w:rPr>
              <w:t>них обставин;</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керуватися у своїй дiяльностi чинним законодавством України, Статутом Товариства, цим Положенням, iншими внутрiшнiми документами Товариства;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 виконувати рiшення, прийнятi загальними зборами акцiонерiв та Наглядовою Радою Товариства;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 д</w:t>
            </w:r>
            <w:r>
              <w:rPr>
                <w:rFonts w:ascii="Times New Roman CYR" w:hAnsi="Times New Roman CYR" w:cs="Times New Roman CYR"/>
              </w:rPr>
              <w:t>отримуватися встановлених у Товариствi правил та процедур щодо укладання правочинiв, у вчиненнi яких є заiнтересованiсть (конфлiкт iнтересiв);</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 дотримуватися всiх встановлених у Товариствi правил, пов'язаних iз режимом обiгу, безпеки та збереження iнформ</w:t>
            </w:r>
            <w:r>
              <w:rPr>
                <w:rFonts w:ascii="Times New Roman CYR" w:hAnsi="Times New Roman CYR" w:cs="Times New Roman CYR"/>
              </w:rPr>
              <w:t>ацiї з обмеженим доступом. Не розголошувати конфiденцiйну та iнсайдерську iнформацiю особам, якi не мають доступу до такої iнформацiї, а також використовувати її у своїх iнтересах або в iнтересах третiх осiб;</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6) </w:t>
            </w:r>
            <w:r>
              <w:rPr>
                <w:rFonts w:ascii="Times New Roman CYR" w:hAnsi="Times New Roman CYR" w:cs="Times New Roman CYR"/>
              </w:rPr>
              <w:t>щоквартально надавати до чергового засiдання Наглядової Ради звiт про свою роботу, надавати Наглядовiй Радi всю необхiдну iнформацiю про проведену роботу за мiрою необхiдностi.</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Посадова особа судимостей не має за корисливi та посадовi злочини. Загальний с</w:t>
            </w:r>
            <w:r>
              <w:rPr>
                <w:rFonts w:ascii="Times New Roman CYR" w:hAnsi="Times New Roman CYR" w:cs="Times New Roman CYR"/>
              </w:rPr>
              <w:t>таж роботи 25 рокiв. В даний час обiймає посаду Директора ПрАТ "СКВЗ". Згiдно Протоколу засiдання Наглядової ради №3/18 вiд 31.05.2018р., наказу №43к вiд 31.05.2018р. Приватного акцiонерного товариства "Слов'янський крейдо-вапняний завод" призначено викону</w:t>
            </w:r>
            <w:r>
              <w:rPr>
                <w:rFonts w:ascii="Times New Roman CYR" w:hAnsi="Times New Roman CYR" w:cs="Times New Roman CYR"/>
              </w:rPr>
              <w:t xml:space="preserve">ючим обов'язки головного бухгалтера, за сумiсництвом на час декретної вiдпустки  головного бухгалтера.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Поперерднi посади, якi особа обiймала протягом останнiх п'яти рокiв:</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Директор ПрАТ "СКВЗ"</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протягом року у займанiй посадi не вiдбувалось.</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 iнш</w:t>
            </w:r>
            <w:r>
              <w:rPr>
                <w:rFonts w:ascii="Times New Roman CYR" w:hAnsi="Times New Roman CYR" w:cs="Times New Roman CYR"/>
              </w:rPr>
              <w:t>их пiдприємствах жодних посад не займає.</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Згоди на розкриття паспортних даних не надавав.</w:t>
            </w:r>
          </w:p>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Савченко Волдимир Iллiч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краматорський iндустрiальний iнститут, пiдйомно-транспортнi машини та обладнання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Слов'янський керамiчний комбiнат, голова профкому до 1998 р., Слов'янський керамiчний комбiнат, голова профкому до 1998 р.</w:t>
            </w:r>
          </w:p>
        </w:tc>
        <w:tc>
          <w:tcPr>
            <w:tcW w:w="155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 три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ab/>
              <w:t xml:space="preserve">Зобов"язаний: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дiяти в iнтересах Товариства, керуватися в своїх дiях Законодавством України, особисто</w:t>
            </w:r>
            <w:r>
              <w:rPr>
                <w:rFonts w:ascii="Times New Roman CYR" w:hAnsi="Times New Roman CYR" w:cs="Times New Roman CYR"/>
              </w:rPr>
              <w:t xml:space="preserve"> брати участь у чергових та позачергових засiданнях Ради, дотримуватись встановлених в Товариствi Правил, виступати у разi необхiдностi iнiцiатором позачергових ревiзiй та аудиторських перевiрок, складати трудовi контракти з посадовими особами, визначати у</w:t>
            </w:r>
            <w:r>
              <w:rPr>
                <w:rFonts w:ascii="Times New Roman CYR" w:hAnsi="Times New Roman CYR" w:cs="Times New Roman CYR"/>
              </w:rPr>
              <w:t>мови оплати працi посадових осiб. Голова Наглядової Ради органiзовує її роботу, скликає засiдання наглядової ради та головує на них, вiдкриває загальнi збори, органiзовує обрання секретаря загальних зборiв.</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укладення трудових контрактiв з посадовими особ</w:t>
            </w:r>
            <w:r>
              <w:rPr>
                <w:rFonts w:ascii="Times New Roman CYR" w:hAnsi="Times New Roman CYR" w:cs="Times New Roman CYR"/>
              </w:rPr>
              <w:t>ами Товариства (Директором, його заступниками, особами, визначеними по пiдлеглостi вiдповiдно до структури управлiння);</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делегування частини своїх повноважень Директоровi Товариства на пiдставi рiшень Наглядової Ради з визначенням термiну таких повноважень;</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затвердження в межах своєї компетенцiї положень, якими регулюються питання, пов'язанi з дiяльнiстю товариства;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проведення чергових та позачергових з</w:t>
            </w:r>
            <w:r>
              <w:rPr>
                <w:rFonts w:ascii="Times New Roman CYR" w:hAnsi="Times New Roman CYR" w:cs="Times New Roman CYR"/>
              </w:rPr>
              <w:t xml:space="preserve">агальних зборiв на вимогу акцiонерiв або за пропозицiєю виконавчого органу;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прийняття рiшення про анулювання акцiй чи продаж ранiше викуплених товариством акцiй;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прийняття рiшення про розмiщення товариством iнших цiнних паперiв, крiм акцiй;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w:t>
            </w:r>
            <w:r>
              <w:rPr>
                <w:rFonts w:ascii="Times New Roman CYR" w:hAnsi="Times New Roman CYR" w:cs="Times New Roman CYR"/>
              </w:rPr>
              <w:t xml:space="preserve">ття рiшення про викуп розмiщених товариством iнших, крiм акцiй, цiнних паперiв;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затвердження ринкової вартостi майна у випадках, передбачених цим Законом України "Про акцiонернi товариства" (№514-VI вiд 17.09.2008 року);</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обрання та вiдкликання повнова</w:t>
            </w:r>
            <w:r>
              <w:rPr>
                <w:rFonts w:ascii="Times New Roman CYR" w:hAnsi="Times New Roman CYR" w:cs="Times New Roman CYR"/>
              </w:rPr>
              <w:t xml:space="preserve">жень Директора;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затвердження умов цивiльно-правових, трудового договору, який укладатиметься з Директором, встановлення розмiру його винагороди;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вiдсторонення Директора вiд виконання його повноважень та обрання особи, яка тимчас</w:t>
            </w:r>
            <w:r>
              <w:rPr>
                <w:rFonts w:ascii="Times New Roman CYR" w:hAnsi="Times New Roman CYR" w:cs="Times New Roman CYR"/>
              </w:rPr>
              <w:t xml:space="preserve">ово здiйснюватиме повноваження Директора;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обрання та припинення повноважень голови i членiв iнших органiв товариства;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обрання реєстрацiйної комiсiї, за винятком випадкiв, встановлених Законом України "Про акцiонернi товариства" (№514-VI вiд 17.09.200</w:t>
            </w:r>
            <w:r>
              <w:rPr>
                <w:rFonts w:ascii="Times New Roman CYR" w:hAnsi="Times New Roman CYR" w:cs="Times New Roman CYR"/>
              </w:rPr>
              <w:t xml:space="preserve">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обрання аудитора товариства та визначення умов договору, що укладатиметься з ним, встановлення розмiру оплати його послуг;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визначення дати складення перелiку осiб, якi мають право на отримання дивiдендiв, порядку та строкiв виплати дивiдендi</w:t>
            </w:r>
            <w:r>
              <w:rPr>
                <w:rFonts w:ascii="Times New Roman CYR" w:hAnsi="Times New Roman CYR" w:cs="Times New Roman CYR"/>
              </w:rPr>
              <w:t xml:space="preserve">в у межах граничного строку, визначеного частиною другою статтi 30 Закону України "Про акцiонернi товариства" (№514-VI вiд 17.09.2008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визначення дати складення перелiку акцiонерiв, якi мають бути повiдомленi про проведення загальних зборiв вiдпов</w:t>
            </w:r>
            <w:r>
              <w:rPr>
                <w:rFonts w:ascii="Times New Roman CYR" w:hAnsi="Times New Roman CYR" w:cs="Times New Roman CYR"/>
              </w:rPr>
              <w:t xml:space="preserve">iдно до частини першої статтi 35 Закону України "Про акцiонернi товариства" (№514-VI вiд 17.09.2008 року) та мають право на участь у загальних зборах вiдповiдно до статтi 34 Закону України "Про акцiонернi товариства" (№514-VI вiд 17.09.2008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вирiш</w:t>
            </w:r>
            <w:r>
              <w:rPr>
                <w:rFonts w:ascii="Times New Roman CYR" w:hAnsi="Times New Roman CYR" w:cs="Times New Roman CYR"/>
              </w:rPr>
              <w:t xml:space="preserve">ення питань про участь товариства у промислово-фiнансових групах та iнших об'єднаннях, про заснування iнших юридичних осiб;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вирiшення питань, передбачених частиною четвертою статтi 84 цього Закону України "Про акцiонернi товариства" (№514-VI вiд 17.09.2</w:t>
            </w:r>
            <w:r>
              <w:rPr>
                <w:rFonts w:ascii="Times New Roman CYR" w:hAnsi="Times New Roman CYR" w:cs="Times New Roman CYR"/>
              </w:rPr>
              <w:t xml:space="preserve">008 року), в разi злиття, приєднання, подiлу, видiлу або перетворення товариства;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вчинення значних правочинiв у випадках, передбачених частиною першою статтi 70 Закону України "Про акцiонернi товариства" (№514-VI вiд 17.09.2008 рок</w:t>
            </w:r>
            <w:r>
              <w:rPr>
                <w:rFonts w:ascii="Times New Roman CYR" w:hAnsi="Times New Roman CYR" w:cs="Times New Roman CYR"/>
              </w:rPr>
              <w:t xml:space="preserve">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обрання оцiнювача майна товариства та зат</w:t>
            </w:r>
            <w:r>
              <w:rPr>
                <w:rFonts w:ascii="Times New Roman CYR" w:hAnsi="Times New Roman CYR" w:cs="Times New Roman CYR"/>
              </w:rPr>
              <w:t xml:space="preserve">вердження умов договору, що укладатиметься з ним, встановлення розмiру оплати його послуг;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обрання (замiну) реєстратора власникiв iменних цiнних паперiв товариства або депозитарiя цiнних паперiв та затвердження умов договору, що ук</w:t>
            </w:r>
            <w:r>
              <w:rPr>
                <w:rFonts w:ascii="Times New Roman CYR" w:hAnsi="Times New Roman CYR" w:cs="Times New Roman CYR"/>
              </w:rPr>
              <w:t xml:space="preserve">ладатиметься з ним, встановлення розмiру оплати його послуг;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надсилання в порядку, передбаченому статтею 65 Закону України "Про акцiонернi товариства" (№514-VI вiд 17.09.2008 року), пропозицiй акцiонерам про придбання особою (особами, що дiють спiльно) </w:t>
            </w:r>
            <w:r>
              <w:rPr>
                <w:rFonts w:ascii="Times New Roman CYR" w:hAnsi="Times New Roman CYR" w:cs="Times New Roman CYR"/>
              </w:rPr>
              <w:t xml:space="preserve">значного пакета акцiй вiдповiдно до статей 64 i 65 Закону України "Про акцiонернi товариства" (№514-VI вiд 17.09.2008 року);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визначення ймовiрностi визнання товариства неплатоспроможним внаслiдок прийняття ним на себе зобов'язань або їх виконання, у том</w:t>
            </w:r>
            <w:r>
              <w:rPr>
                <w:rFonts w:ascii="Times New Roman CYR" w:hAnsi="Times New Roman CYR" w:cs="Times New Roman CYR"/>
              </w:rPr>
              <w:t>у числi внаслiдок виплати дивiдендiв або викупу акцiй;</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прийняття рiшення про обрання (замiну) реєс</w:t>
            </w:r>
            <w:r>
              <w:rPr>
                <w:rFonts w:ascii="Times New Roman CYR" w:hAnsi="Times New Roman CYR" w:cs="Times New Roman CYR"/>
              </w:rPr>
              <w:t>тратора власникiв iменних цiнних паперiв товариства або депозитарiя цiнних паперiв та затвердження умов договору, що укладатиметься з ним, встановлення розмiру оплати його послуг;</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надсилання в порядку, передбаченому статтею 65 Закону України "Про акцiоне</w:t>
            </w:r>
            <w:r>
              <w:rPr>
                <w:rFonts w:ascii="Times New Roman CYR" w:hAnsi="Times New Roman CYR" w:cs="Times New Roman CYR"/>
              </w:rPr>
              <w:t>рнi товариства" (№514-VI вiд 17.09.2008 року), пропозицiй акцiонерам про придбання особою (особами, що дiють спiльно) значного пакета акцiй вiдповiдно до статей 64 i 65 Закону України "Про акцiонернi товариства" (№514-VI вiд 17.09.2008 року);</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вирiшення i</w:t>
            </w:r>
            <w:r>
              <w:rPr>
                <w:rFonts w:ascii="Times New Roman CYR" w:hAnsi="Times New Roman CYR" w:cs="Times New Roman CYR"/>
              </w:rPr>
              <w:t xml:space="preserve">нших питань, що належать до виключної компетенцiї наглядової ради згiдно iз законом або статутом акцiонерного товариства.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Вперше було обрано 27.11.1998р.</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Посадова особа судимостей не має за корисливi та посадовi злочини. Загальний стаж роботи 49 рiк.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Поперерднi посади, якi особа обiймала протягом останнiх п'яти рокiв: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ПрАТ "СКВЗ"</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даний час обiймає посаду Голови Наглядової Ради ПрАТ "СКВЗ".</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 iнших пiдприємствах жодних посад не займає.</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2019 роцi переобрано до складу Наглядов</w:t>
            </w:r>
            <w:r>
              <w:rPr>
                <w:rFonts w:ascii="Times New Roman CYR" w:hAnsi="Times New Roman CYR" w:cs="Times New Roman CYR"/>
              </w:rPr>
              <w:t>ої Ради, подовжено повноваження строком на три роки.</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Згоди на розкриття паспортних даних не надавав</w:t>
            </w:r>
          </w:p>
          <w:p w:rsidR="00000000" w:rsidRDefault="007002E1">
            <w:pPr>
              <w:widowControl w:val="0"/>
              <w:autoSpaceDE w:val="0"/>
              <w:autoSpaceDN w:val="0"/>
              <w:adjustRightInd w:val="0"/>
              <w:spacing w:after="0" w:line="240" w:lineRule="auto"/>
              <w:rPr>
                <w:rFonts w:ascii="Times New Roman CYR" w:hAnsi="Times New Roman CYR" w:cs="Times New Roman CYR"/>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Замiсник Голови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Павенко Олександр Панасович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4 495</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18,7182</w:t>
            </w:r>
          </w:p>
        </w:tc>
        <w:tc>
          <w:tcPr>
            <w:tcW w:w="2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4 495</w:t>
            </w:r>
          </w:p>
        </w:tc>
        <w:tc>
          <w:tcPr>
            <w:tcW w:w="277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Стрельцов Володимир Iзосимович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в.о. головного бухгалтера</w:t>
            </w:r>
          </w:p>
        </w:tc>
        <w:tc>
          <w:tcPr>
            <w:tcW w:w="4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Стрельцов Володимир Iзосимович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Савченко Володимир Iллiч</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15 609</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64,9996</w:t>
            </w:r>
          </w:p>
        </w:tc>
        <w:tc>
          <w:tcPr>
            <w:tcW w:w="2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15 609</w:t>
            </w:r>
          </w:p>
        </w:tc>
        <w:tc>
          <w:tcPr>
            <w:tcW w:w="277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Савченко Ганна Якiвна</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 (Ревiзор)</w:t>
            </w:r>
          </w:p>
        </w:tc>
        <w:tc>
          <w:tcPr>
            <w:tcW w:w="4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Копил Вiталiй Сергiйович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Савченко Володимир Iллiч</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64,999583</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Павенко Олександр Панасович</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18,718247</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Красильникова Ярослава Володимiрiвна</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14,7414</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98,45923</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Товавриство має в розпорядженнi свою сировинну базу. За якiстю крейда Шидлiвського родовища придатна для виготовлення крейди рiзних видiв та марок, що застосовується в рiзних галузях економiки., а також вапна рiзних марок. Пiдприємтсво планує збiльшити обс</w:t>
      </w:r>
      <w:r>
        <w:rPr>
          <w:rFonts w:ascii="Times New Roman CYR" w:hAnsi="Times New Roman CYR" w:cs="Times New Roman CYR"/>
          <w:sz w:val="24"/>
          <w:szCs w:val="24"/>
        </w:rPr>
        <w:t>яги виробництва за рахунок пiдвищення продуктивної потужностi вже iснуючих виробничих дiлянок, а також планується збiльшення асортименту продукцiї, що виробляється.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в ходi фiнансово-господарської дiяльностi </w:t>
      </w:r>
      <w:r>
        <w:rPr>
          <w:rFonts w:ascii="Times New Roman CYR" w:hAnsi="Times New Roman CYR" w:cs="Times New Roman CYR"/>
          <w:sz w:val="24"/>
          <w:szCs w:val="24"/>
        </w:rPr>
        <w:t>ПрАТ "СКВЗ" був отриманий чистий дохiд вiд реалiзацiї продукцiї в сумi 33151 тис. грн., що на 4328 тис. грн. бiльше нiж у 2018 роцi.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реалiзованої продукцiї складає 20156 тис. грн. Чистий прибуток за 2019 рiк склав 2730 тис. грн.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платежi i</w:t>
      </w:r>
      <w:r>
        <w:rPr>
          <w:rFonts w:ascii="Times New Roman CYR" w:hAnsi="Times New Roman CYR" w:cs="Times New Roman CYR"/>
          <w:sz w:val="24"/>
          <w:szCs w:val="24"/>
        </w:rPr>
        <w:t xml:space="preserve"> збори до бюджету виплачуються вчасно в повному обсязi. Затримок з виплатою заробiтної плати не було. Постiйно велася робота з дебiторами.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w:t>
      </w:r>
      <w:r>
        <w:rPr>
          <w:rFonts w:ascii="Times New Roman CYR" w:hAnsi="Times New Roman CYR" w:cs="Times New Roman CYR"/>
          <w:b/>
          <w:bCs/>
          <w:sz w:val="24"/>
          <w:szCs w:val="24"/>
        </w:rPr>
        <w:t>иває на оцінку його активів, зобов'язань, фінансового стану і доходів або витрат емітента, зокрема інформацію про: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2019 роцi деривативiв не укладало, правочинiв, щодо похiдних цiнних паперiв не вчиняло.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w:t>
      </w:r>
      <w:r>
        <w:rPr>
          <w:rFonts w:ascii="Times New Roman CYR" w:hAnsi="Times New Roman CYR" w:cs="Times New Roman CYR"/>
          <w:b/>
          <w:bCs/>
          <w:sz w:val="24"/>
          <w:szCs w:val="24"/>
        </w:rPr>
        <w:t>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Товариства включають грошовi кошти та еквiваленти.Товариство м</w:t>
      </w:r>
      <w:r>
        <w:rPr>
          <w:rFonts w:ascii="Times New Roman CYR" w:hAnsi="Times New Roman CYR" w:cs="Times New Roman CYR"/>
          <w:sz w:val="24"/>
          <w:szCs w:val="24"/>
        </w:rPr>
        <w:t xml:space="preserve">ає iншi фiнансовi iнструменти такi як дебiторська та кредиторська заборгованiсть, якi виникають </w:t>
      </w:r>
      <w:r>
        <w:rPr>
          <w:rFonts w:ascii="Times New Roman CYR" w:hAnsi="Times New Roman CYR" w:cs="Times New Roman CYR"/>
          <w:sz w:val="24"/>
          <w:szCs w:val="24"/>
        </w:rPr>
        <w:lastRenderedPageBreak/>
        <w:t>в результатi безпосиредньої дiяльностi.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w:t>
      </w:r>
      <w:r>
        <w:rPr>
          <w:rFonts w:ascii="Times New Roman CYR" w:hAnsi="Times New Roman CYR" w:cs="Times New Roman CYR"/>
          <w:sz w:val="24"/>
          <w:szCs w:val="24"/>
        </w:rPr>
        <w:t>тво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w:t>
      </w:r>
      <w:r>
        <w:rPr>
          <w:rFonts w:ascii="Times New Roman CYR" w:hAnsi="Times New Roman CYR" w:cs="Times New Roman CYR"/>
          <w:b/>
          <w:bCs/>
          <w:sz w:val="24"/>
          <w:szCs w:val="24"/>
        </w:rPr>
        <w:t>равління, яким керується емітент</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Корпаротивне управлiння Приватним акцiонерним товариством "Слов'янський крейдо-вапняний завод" вiдбувається згiдно Статуту затвердженого Протоколом №20 загальних зборiв вiд 21.08.2009 року та Положеннями: Про загальнi збори</w:t>
      </w:r>
      <w:r>
        <w:rPr>
          <w:rFonts w:ascii="Times New Roman CYR" w:hAnsi="Times New Roman CYR" w:cs="Times New Roman CYR"/>
          <w:sz w:val="24"/>
          <w:szCs w:val="24"/>
        </w:rPr>
        <w:t>, Про наглядову раду, Про директора (Контракт), Про ревiзiйну комiсiю, Про лiчiльну комiсiю, Про посадових осiб, затвердженi Протоколом №20 загальних зборiв вiд 21.08.2009.</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фондової бiржi, об'єднання юридичних осiб або iнший коде</w:t>
      </w:r>
      <w:r>
        <w:rPr>
          <w:rFonts w:ascii="Times New Roman CYR" w:hAnsi="Times New Roman CYR" w:cs="Times New Roman CYR"/>
          <w:sz w:val="24"/>
          <w:szCs w:val="24"/>
        </w:rPr>
        <w:t>кс корпоративного управлiння Товариство не застосовує.</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Корпоративне управлiння понад визначенi законодавством вимоги Товариство не застос</w:t>
      </w:r>
      <w:r>
        <w:rPr>
          <w:rFonts w:ascii="Times New Roman CYR" w:hAnsi="Times New Roman CYR" w:cs="Times New Roman CYR"/>
          <w:sz w:val="24"/>
          <w:szCs w:val="24"/>
        </w:rPr>
        <w:t>овує.</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w:t>
      </w:r>
      <w:r>
        <w:rPr>
          <w:rFonts w:ascii="Times New Roman CYR" w:hAnsi="Times New Roman CYR" w:cs="Times New Roman CYR"/>
          <w:b/>
          <w:bCs/>
          <w:sz w:val="24"/>
          <w:szCs w:val="24"/>
        </w:rPr>
        <w:t>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Корпоративне управлiння понад ви</w:t>
      </w:r>
      <w:r>
        <w:rPr>
          <w:rFonts w:ascii="Times New Roman CYR" w:hAnsi="Times New Roman CYR" w:cs="Times New Roman CYR"/>
          <w:sz w:val="24"/>
          <w:szCs w:val="24"/>
        </w:rPr>
        <w:t>значенi законодавством вимоги Товариство не застосовує.</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складання перелiку акцiонерiв - 23.04.2019р.</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перелiку осiб, якi мають право на участь у загальних зборах включено чотири особи.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голосiв акцiонерiв, якi зареєструвалися для участi у загальних зборах - 20104.</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Кворум загальних зборi</w:t>
            </w:r>
            <w:r>
              <w:rPr>
                <w:rFonts w:ascii="Times New Roman CYR" w:hAnsi="Times New Roman CYR" w:cs="Times New Roman CYR"/>
              </w:rPr>
              <w:t>в згiдно статтi 41 пункту 2 Закону України "Про акцiонернi товариства" вiд 17.09.2008 № 514-VI, є пiдтвердженим.</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Присутнi: Директор ПрАТ "СКВЗ" - Стрельцов В.I., голова ревiзiйної комiсiї (ревiзор) - Копил В.С.</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запропонований на засiданнi На</w:t>
            </w:r>
            <w:r>
              <w:rPr>
                <w:rFonts w:ascii="Times New Roman CYR" w:hAnsi="Times New Roman CYR" w:cs="Times New Roman CYR"/>
              </w:rPr>
              <w:t>глядової Ради, пропозицiй до нього не надходило.</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порядку денного зборiв внесено:</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1.</w:t>
            </w:r>
            <w:r>
              <w:rPr>
                <w:rFonts w:ascii="Times New Roman CYR" w:hAnsi="Times New Roman CYR" w:cs="Times New Roman CYR"/>
              </w:rPr>
              <w:tab/>
              <w:t>Обрання голови i секретаря загальних зборiв та затвердження регламенту роботи зборiв.</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Обрання членiв лiчильної комiсiї.</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Затвердження рiчного звiту товариства за 2</w:t>
            </w:r>
            <w:r>
              <w:rPr>
                <w:rFonts w:ascii="Times New Roman CYR" w:hAnsi="Times New Roman CYR" w:cs="Times New Roman CYR"/>
              </w:rPr>
              <w:t>018 рiк.</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w:t>
            </w:r>
            <w:r>
              <w:rPr>
                <w:rFonts w:ascii="Times New Roman CYR" w:hAnsi="Times New Roman CYR" w:cs="Times New Roman CYR"/>
              </w:rPr>
              <w:tab/>
            </w:r>
            <w:r>
              <w:rPr>
                <w:rFonts w:ascii="Times New Roman CYR" w:hAnsi="Times New Roman CYR" w:cs="Times New Roman CYR"/>
              </w:rPr>
              <w:tab/>
              <w:t>Розгляд звiту Наглядової Ради та затвердження заходiв за результатами його розгляду.</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3.2.</w:t>
            </w:r>
            <w:r>
              <w:rPr>
                <w:rFonts w:ascii="Times New Roman CYR" w:hAnsi="Times New Roman CYR" w:cs="Times New Roman CYR"/>
              </w:rPr>
              <w:tab/>
            </w:r>
            <w:r>
              <w:rPr>
                <w:rFonts w:ascii="Times New Roman CYR" w:hAnsi="Times New Roman CYR" w:cs="Times New Roman CYR"/>
              </w:rPr>
              <w:tab/>
              <w:t>Розгляд звiту Директора та затвердження заходiв за результатами його розгляду.</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3.3.</w:t>
            </w:r>
            <w:r>
              <w:rPr>
                <w:rFonts w:ascii="Times New Roman CYR" w:hAnsi="Times New Roman CYR" w:cs="Times New Roman CYR"/>
              </w:rPr>
              <w:tab/>
              <w:t>Розгляд звiту зовнiшнього аудиту та затвердження заходiв за резуль</w:t>
            </w:r>
            <w:r>
              <w:rPr>
                <w:rFonts w:ascii="Times New Roman CYR" w:hAnsi="Times New Roman CYR" w:cs="Times New Roman CYR"/>
              </w:rPr>
              <w:t>татами його розгляду.</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Розподiл прибутку, або збиткiв товариства (звiт  в.о. головного бухгалтера Стрельцова 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Прийняття рiшення за наслiдками розгляду звiтiв Наглядової Ради, звiту ревiзiйної комiсiї (ревiзора).</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Про припинення повноважень чле</w:t>
            </w:r>
            <w:r>
              <w:rPr>
                <w:rFonts w:ascii="Times New Roman CYR" w:hAnsi="Times New Roman CYR" w:cs="Times New Roman CYR"/>
              </w:rPr>
              <w:t>нiв Наглядової Ради.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Обрання членiв Наглядової Ради.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Про попереднє надання згоди на вчинення значних правочинiв, та правочинiв щодо вчинення яких є заiнтересованiсть.</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Порядком голосування на загальних зборах згiдно статтi 43 пункту 1 вважається вiдк</w:t>
            </w:r>
            <w:r>
              <w:rPr>
                <w:rFonts w:ascii="Times New Roman CYR" w:hAnsi="Times New Roman CYR" w:cs="Times New Roman CYR"/>
              </w:rPr>
              <w:t>рите голосування.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Розглянувши питання порядку денного, збори вирiшили: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Обрати Головою чергових Загальних зборiв Приватного акцiонерного товариства "Слов'янський крейдо-вапняний завод" Савченко Володимира Iллiча. Секретарем чергових Загальних зборiв Пр</w:t>
            </w:r>
            <w:r>
              <w:rPr>
                <w:rFonts w:ascii="Times New Roman CYR" w:hAnsi="Times New Roman CYR" w:cs="Times New Roman CYR"/>
              </w:rPr>
              <w:t>иватного акцiонерного товариства "Слов'янський крейдо-вапняний завод" обрати Копил Вiталiя Сергiйовича. Затвердити регламент роботи зборiв.</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Обрати лiчильну комiсiю чергових Загальних зборiв Приватного акцiонерного товариства "Слов'янський крейдо-вапняний завод" у наступному складi: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лiчильної комiсiї - Разiнкова Майя Валентинiвна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Члени лiчильної комiсiї - Павенко Наталiя Володимирiвна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Будяк Павло Миколайович</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Затвердити звiт Товариства про результати фiнансово-господарської дiяльностi за 2018 рiк.</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w:t>
            </w:r>
            <w:r>
              <w:rPr>
                <w:rFonts w:ascii="Times New Roman CYR" w:hAnsi="Times New Roman CYR" w:cs="Times New Roman CYR"/>
              </w:rPr>
              <w:tab/>
              <w:t>Затвердити звiт Наглядової ради. Роботу Наглядової Ради за 2018 рiк визнати задовiльною</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3.2</w:t>
            </w:r>
            <w:r>
              <w:rPr>
                <w:rFonts w:ascii="Times New Roman CYR" w:hAnsi="Times New Roman CYR" w:cs="Times New Roman CYR"/>
              </w:rPr>
              <w:tab/>
              <w:t>Затвердити звiт директора. Роботу директора за 2018 рiк визнати задовiльною</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3.3</w:t>
            </w:r>
            <w:r>
              <w:rPr>
                <w:rFonts w:ascii="Times New Roman CYR" w:hAnsi="Times New Roman CYR" w:cs="Times New Roman CYR"/>
              </w:rPr>
              <w:tab/>
              <w:t>Затвердити звiт зовнiшнього аудиту проведеного ТОВ "ФIРМА "ДАНИЛЕНКО I ПАРТНЕРИ"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 xml:space="preserve">Взяти до уваги iнформацiю в.о. головного бухгалтера за сумiщенням, та визначити неможливим </w:t>
            </w:r>
            <w:r>
              <w:rPr>
                <w:rFonts w:ascii="Times New Roman CYR" w:hAnsi="Times New Roman CYR" w:cs="Times New Roman CYR"/>
              </w:rPr>
              <w:t>виплату дивiдендiв вiдповiдно до ст.30 п.2 Закону України "Про акцiонернi товариства" вiд 17.09.2008 № 514VI, резервний фонд не створювати.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 xml:space="preserve"> За результатами розгляду звiтiв наглядової ради, звiту ревiзiйної комiсiї вважати фiнансово-господарську дiяльнi</w:t>
            </w:r>
            <w:r>
              <w:rPr>
                <w:rFonts w:ascii="Times New Roman CYR" w:hAnsi="Times New Roman CYR" w:cs="Times New Roman CYR"/>
              </w:rPr>
              <w:t>сть Приватного акцiонерного товариства "Слов'янський крейдо-вапняний завод" за 2018 рiк економiчно доцiльною.</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Припинити повноваження членiв Наглядової Ради - Савченко В.I., Павенко О.П., Савченко Г.Я. з 30.04.2019.</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Обрати членами Наглядової Ради Савч</w:t>
            </w:r>
            <w:r>
              <w:rPr>
                <w:rFonts w:ascii="Times New Roman CYR" w:hAnsi="Times New Roman CYR" w:cs="Times New Roman CYR"/>
              </w:rPr>
              <w:t>енко В.I., Павенко О.П., Савченко Г.Я. з 30.04.2019 термiном на три роки до 30.04.2022</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 xml:space="preserve">Зважаючи на значну та довготривалу заборгованiсть акцiонерного </w:t>
            </w:r>
            <w:r>
              <w:rPr>
                <w:rFonts w:ascii="Times New Roman CYR" w:hAnsi="Times New Roman CYR" w:cs="Times New Roman CYR"/>
              </w:rPr>
              <w:lastRenderedPageBreak/>
              <w:t>товариства по сутi лiцензiйних договорiв вiд 30.05.2001р. та вiд 01.02.2005р., враховуючи ст.70 п.3, п.</w:t>
            </w:r>
            <w:r>
              <w:rPr>
                <w:rFonts w:ascii="Times New Roman CYR" w:hAnsi="Times New Roman CYR" w:cs="Times New Roman CYR"/>
              </w:rPr>
              <w:t>2; ст.71 п.3. Закону України "Про акцiонерне товариство" за № 514 - VI вiд 17.09.2008 р. iз змiнами та доповненнями, з метою подальшої ефективної дiяльностi акцiонерного товариства та пришвидшеного виходу з економiчної та фiнансової кризи, надати попередню</w:t>
            </w:r>
            <w:r>
              <w:rPr>
                <w:rFonts w:ascii="Times New Roman CYR" w:hAnsi="Times New Roman CYR" w:cs="Times New Roman CYR"/>
              </w:rPr>
              <w:t xml:space="preserve"> згоду на вчинення значних правочинiв, вiдповiдно по сутi лiцензiйних договорiв вiд 30.05.2001 р. та вiд 01.02.2005 р. на суму 7860 грн заборгованостi по них, та по iнших фiнансових зобов`язаннях.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Доручити членам Наглядової Ради здiйснювати вище зазначенн</w:t>
            </w:r>
            <w:r>
              <w:rPr>
                <w:rFonts w:ascii="Times New Roman CYR" w:hAnsi="Times New Roman CYR" w:cs="Times New Roman CYR"/>
              </w:rPr>
              <w:t xml:space="preserve">i дiї.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Окрiм того, надати попередню згоду членам Наглядової Ради здiйснювати дiї по господарських, кредитних та iнших договорах, надання в заставу основних фондiв, майна, майнових прав, земельних дiлянок, договорiв безпроцентних позик, укладати договори з</w:t>
            </w:r>
            <w:r>
              <w:rPr>
                <w:rFonts w:ascii="Times New Roman CYR" w:hAnsi="Times New Roman CYR" w:cs="Times New Roman CYR"/>
              </w:rPr>
              <w:t>адоволення вимог iпотекоутримувача без звернень в судовi, виконавчi та iншi iнстанцiї.</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всiх восьми пунктах порядку денного вiддано "за" - 20104 голосiв, 100 вiдсоткiв присутнiх на зборах голосiв.</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проводились</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річних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Залежний член наглядової ради</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Савченко Володимир Iллiч</w:t>
            </w:r>
          </w:p>
        </w:tc>
        <w:tc>
          <w:tcPr>
            <w:tcW w:w="2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5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Павенко Олександр Панасович</w:t>
            </w:r>
          </w:p>
        </w:tc>
        <w:tc>
          <w:tcPr>
            <w:tcW w:w="2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5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Савченко Ганна Якiвна</w:t>
            </w:r>
          </w:p>
        </w:tc>
        <w:tc>
          <w:tcPr>
            <w:tcW w:w="2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5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Чи проведе</w:t>
            </w:r>
            <w:r>
              <w:rPr>
                <w:rFonts w:ascii="Times New Roman CYR" w:hAnsi="Times New Roman CYR" w:cs="Times New Roman CYR"/>
                <w:b/>
                <w:bCs/>
                <w:sz w:val="24"/>
                <w:szCs w:val="24"/>
              </w:rPr>
              <w:t>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Впродовж 201</w:t>
            </w:r>
            <w:r>
              <w:rPr>
                <w:rFonts w:ascii="Times New Roman CYR" w:hAnsi="Times New Roman CYR" w:cs="Times New Roman CYR"/>
                <w:sz w:val="24"/>
                <w:szCs w:val="24"/>
              </w:rPr>
              <w:t>9 року проводились засiдання Наглядової Ради на яких приймалися такi рiшення:</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проведення обов'язкового аудиту;</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визначення дати проведення чергових загальних зборiв приватного акцiонерного товариства "Слов'янський крейдо-вапняний завод";</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в</w:t>
            </w:r>
            <w:r>
              <w:rPr>
                <w:rFonts w:ascii="Times New Roman CYR" w:hAnsi="Times New Roman CYR" w:cs="Times New Roman CYR"/>
                <w:sz w:val="24"/>
                <w:szCs w:val="24"/>
              </w:rPr>
              <w:t>изначення дати складання перелiку акцiонерiв, що мають право на участь у загальних зборах;</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реєстрацiйну комiсiю на чергових загальних зборах акцiонерiв приватного акцiонерного товариства "Слов'янський крейдо-вапняний завод";</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попереднє затвердже</w:t>
            </w:r>
            <w:r>
              <w:rPr>
                <w:rFonts w:ascii="Times New Roman CYR" w:hAnsi="Times New Roman CYR" w:cs="Times New Roman CYR"/>
                <w:sz w:val="24"/>
                <w:szCs w:val="24"/>
              </w:rPr>
              <w:t>ння порядку денного чергових загальних зборiв;</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бюлетень для голосування на чергових загальних зборах акцiонерiв приватного акцiонерного товариства "Слов'янський крейдо-вапняний завод";</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зняття з балансу пiдприємства та облiку в територiальному с</w:t>
            </w:r>
            <w:r>
              <w:rPr>
                <w:rFonts w:ascii="Times New Roman CYR" w:hAnsi="Times New Roman CYR" w:cs="Times New Roman CYR"/>
                <w:sz w:val="24"/>
                <w:szCs w:val="24"/>
              </w:rPr>
              <w:t>ервiсному центрi №1442 регiонального сервiсного центру МВС в Донецькiй областi автомобiля Opel Omega  реєстрацiйний номер АН5288НВ;</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затвердження рiчної iнформацiї емiтента цiнних паперiв за 2018 рiк;</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припинення повноважень Члена Наглядової Ради</w:t>
            </w:r>
            <w:r>
              <w:rPr>
                <w:rFonts w:ascii="Times New Roman CYR" w:hAnsi="Times New Roman CYR" w:cs="Times New Roman CYR"/>
                <w:sz w:val="24"/>
                <w:szCs w:val="24"/>
              </w:rPr>
              <w:t xml:space="preserve"> Савченко Ганни Якiвни;</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 визначення винагороди Замiснику Голови Наглядової Ради  Павенко Олександру Панасовичу ;</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створено жодного комiтету</w:t>
            </w:r>
          </w:p>
        </w:tc>
        <w:tc>
          <w:tcPr>
            <w:tcW w:w="3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комiтетiв не проводились оскiльки останнi не створювались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комiтетiв не проводилась оскiльки останнi не створювались</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w:t>
            </w:r>
            <w:r>
              <w:rPr>
                <w:rFonts w:ascii="Times New Roman CYR" w:hAnsi="Times New Roman CYR" w:cs="Times New Roman CYR"/>
                <w:b/>
                <w:bCs/>
                <w:sz w:val="24"/>
                <w:szCs w:val="24"/>
              </w:rPr>
              <w:t>аглядової ради</w:t>
            </w:r>
          </w:p>
        </w:tc>
        <w:tc>
          <w:tcPr>
            <w:tcW w:w="7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Вища освiта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7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Зобов'язаний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w:t>
            </w:r>
            <w:r>
              <w:rPr>
                <w:rFonts w:ascii="Times New Roman CYR" w:hAnsi="Times New Roman CYR" w:cs="Times New Roman CYR"/>
                <w:sz w:val="24"/>
                <w:szCs w:val="24"/>
              </w:rPr>
              <w:t>х обставин;</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керуватися у своїй дiяльностi чинним законодавством України, Статутом Товариства, цим Положенням, iншими внутрiшнiми документами Товариства;</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 виконувати рiшення, прийнятi загальними зборами акцiонерiв та Наглядовою Радою Товариства;</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дот</w:t>
            </w:r>
            <w:r>
              <w:rPr>
                <w:rFonts w:ascii="Times New Roman CYR" w:hAnsi="Times New Roman CYR" w:cs="Times New Roman CYR"/>
                <w:sz w:val="24"/>
                <w:szCs w:val="24"/>
              </w:rPr>
              <w:t>римуватися встановлених у Товариствi правил та процедур щодо укладання правочинiв, у вчиненнi яких є заiнтересованiсть (конфлiкт iнтересiв);</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дотримуватися всiх встановлених у Товариствi правил, пов'язаних iз режимом обiгу, безпеки та збереження iнформац</w:t>
            </w:r>
            <w:r>
              <w:rPr>
                <w:rFonts w:ascii="Times New Roman CYR" w:hAnsi="Times New Roman CYR" w:cs="Times New Roman CYR"/>
                <w:sz w:val="24"/>
                <w:szCs w:val="24"/>
              </w:rPr>
              <w:t>iї з обмеженим доступом. Не розголошувати конфiденцiйну та iнсайдерську iнформацiю особам, якi не мають доступу до такої iнформацiї, а також використовувати її у своїх iнтересах або в iнтересах третiх осiб;</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щоквартально надавати до чергового засiдання Н</w:t>
            </w:r>
            <w:r>
              <w:rPr>
                <w:rFonts w:ascii="Times New Roman CYR" w:hAnsi="Times New Roman CYR" w:cs="Times New Roman CYR"/>
                <w:sz w:val="24"/>
                <w:szCs w:val="24"/>
              </w:rPr>
              <w:t xml:space="preserve">аглядової Ради звiт про свою роботу, надавати Наглядовiй Радi всю необхiдну iнформацiю про проведену роботу за мiрою необхiдностi.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вик</w:t>
            </w:r>
            <w:r>
              <w:rPr>
                <w:rFonts w:ascii="Times New Roman CYR" w:hAnsi="Times New Roman CYR" w:cs="Times New Roman CYR"/>
                <w:sz w:val="24"/>
                <w:szCs w:val="24"/>
              </w:rPr>
              <w:t xml:space="preserve">онує функцiї виконавчого органу одноосiбно.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Засiдань виконавчого органу в 2019 роцi не проводилось.</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загальних зборiв - робота виконавчого органа (директора) визнана задовiльною</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5) оп</w:t>
      </w:r>
      <w:r>
        <w:rPr>
          <w:rFonts w:ascii="Times New Roman CYR" w:hAnsi="Times New Roman CYR" w:cs="Times New Roman CYR"/>
          <w:b/>
          <w:bCs/>
          <w:sz w:val="24"/>
          <w:szCs w:val="24"/>
        </w:rPr>
        <w:t xml:space="preserve">ис основних характеристик систем внутрішнього контролю і управління ризиками емітента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w:t>
      </w:r>
      <w:r>
        <w:rPr>
          <w:rFonts w:ascii="Times New Roman CYR" w:hAnsi="Times New Roman CYR" w:cs="Times New Roman CYR"/>
          <w:b/>
          <w:bCs/>
          <w:sz w:val="24"/>
          <w:szCs w:val="24"/>
        </w:rPr>
        <w:t xml:space="preserve">ашого акціонерного товариства, до компетенції якого з органів </w:t>
      </w:r>
      <w:r>
        <w:rPr>
          <w:rFonts w:ascii="Times New Roman CYR" w:hAnsi="Times New Roman CYR" w:cs="Times New Roman CYR"/>
          <w:b/>
          <w:bCs/>
          <w:sz w:val="24"/>
          <w:szCs w:val="24"/>
        </w:rPr>
        <w:lastRenderedPageBreak/>
        <w:t>(загальних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w:t>
            </w:r>
            <w:r>
              <w:rPr>
                <w:rFonts w:ascii="Times New Roman CYR" w:hAnsi="Times New Roman CYR" w:cs="Times New Roman CYR"/>
                <w:sz w:val="24"/>
                <w:szCs w:val="24"/>
              </w:rPr>
              <w:t>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w:t>
      </w:r>
      <w:r>
        <w:rPr>
          <w:rFonts w:ascii="Times New Roman CYR" w:hAnsi="Times New Roman CYR" w:cs="Times New Roman CYR"/>
          <w:b/>
          <w:bCs/>
          <w:sz w:val="24"/>
          <w:szCs w:val="24"/>
        </w:rPr>
        <w:t xml:space="preserve">товариства? (так/ні)  </w:t>
      </w:r>
      <w:r>
        <w:rPr>
          <w:rFonts w:ascii="Times New Roman CYR" w:hAnsi="Times New Roman CYR" w:cs="Times New Roman CYR"/>
          <w:sz w:val="24"/>
          <w:szCs w:val="24"/>
          <w:u w:val="single"/>
        </w:rPr>
        <w:t>ні</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w:t>
      </w:r>
      <w:r>
        <w:rPr>
          <w:rFonts w:ascii="Times New Roman CYR" w:hAnsi="Times New Roman CYR" w:cs="Times New Roman CYR"/>
          <w:b/>
          <w:bCs/>
          <w:sz w:val="24"/>
          <w:szCs w:val="24"/>
        </w:rPr>
        <w:t xml:space="preserve">о товариства?(так/ні)  </w:t>
      </w:r>
      <w:r>
        <w:rPr>
          <w:rFonts w:ascii="Times New Roman CYR" w:hAnsi="Times New Roman CYR" w:cs="Times New Roman CYR"/>
          <w:sz w:val="24"/>
          <w:szCs w:val="24"/>
          <w:u w:val="single"/>
        </w:rPr>
        <w:t>ні</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w:t>
            </w:r>
            <w:r>
              <w:rPr>
                <w:rFonts w:ascii="Times New Roman CYR" w:hAnsi="Times New Roman CYR" w:cs="Times New Roman CYR"/>
                <w:sz w:val="24"/>
                <w:szCs w:val="24"/>
              </w:rPr>
              <w:t>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Савченко Володимир Iллiч</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64,999583</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Павенко Олександр Панасович</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18,718247</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Красильникова Ярослава Володимiрiвна</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14,7414</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24 014</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Обмежень прав участi та голосування акцiонерiв на загальних зборах ПрАТ "СКВЗ" не має</w:t>
            </w:r>
          </w:p>
        </w:tc>
        <w:tc>
          <w:tcPr>
            <w:tcW w:w="2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Посадовими особами органiв управлiння Товариства є:</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голова та члени Ради;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Директор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голова Ревiзiйної комiсiї;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головний бухгалтер.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органiв управлiння Товариства обираються або призначаються на посаду у порядку, передбаченому чинним законодавством України, Статутом Товариства та внутрiшнiми документами Товариства, що рег</w:t>
      </w:r>
      <w:r>
        <w:rPr>
          <w:rFonts w:ascii="Times New Roman CYR" w:hAnsi="Times New Roman CYR" w:cs="Times New Roman CYR"/>
          <w:sz w:val="24"/>
          <w:szCs w:val="24"/>
        </w:rPr>
        <w:t>улюють дiяльнiсть вiдповiдного органу управлiння.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Обов'язки посадових осiб органiв управлiння Товариства та обмеження щодо здiйснення ними своїх повноважень в органах управлiння Товариства визначаються Статутом Тов</w:t>
      </w:r>
      <w:r>
        <w:rPr>
          <w:rFonts w:ascii="Times New Roman CYR" w:hAnsi="Times New Roman CYR" w:cs="Times New Roman CYR"/>
          <w:sz w:val="24"/>
          <w:szCs w:val="24"/>
        </w:rPr>
        <w:t xml:space="preserve">ариства, контрактом, цим Положенням та положеннями Товариства.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органiв управлiння Товариства зобов'язанi: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дiяти в iнтересах Товариства, добросовiсно, розумно та не перевищувати своїх повноважень. Обов'язок дiяти добросовiсно, розумно озн</w:t>
      </w:r>
      <w:r>
        <w:rPr>
          <w:rFonts w:ascii="Times New Roman CYR" w:hAnsi="Times New Roman CYR" w:cs="Times New Roman CYR"/>
          <w:sz w:val="24"/>
          <w:szCs w:val="24"/>
        </w:rPr>
        <w:t>ачає необхiднiсть проявляти сумлiннiсть, обачливiсть та належну обережнiсть, якi були б у особи на такiй посадi за подiбних обставин;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вживати всiх можливих заходiв щодо попередження вчинення правопорушень Товариством та його посадовими особами;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прово</w:t>
      </w:r>
      <w:r>
        <w:rPr>
          <w:rFonts w:ascii="Times New Roman CYR" w:hAnsi="Times New Roman CYR" w:cs="Times New Roman CYR"/>
          <w:sz w:val="24"/>
          <w:szCs w:val="24"/>
        </w:rPr>
        <w:t>дити необхiднi консультацiї та отримувати вiдповiднi узгодження з органами управлiння Товариства вiдповiдно до вимог чинного законодавства України, Статуту та внутрiшнiх документiв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дотримуватися встановлених у Товариствi правил та процедур щ</w:t>
      </w:r>
      <w:r>
        <w:rPr>
          <w:rFonts w:ascii="Times New Roman CYR" w:hAnsi="Times New Roman CYR" w:cs="Times New Roman CYR"/>
          <w:sz w:val="24"/>
          <w:szCs w:val="24"/>
        </w:rPr>
        <w:t xml:space="preserve">одо укладання правочинiв, у вчиненнi яких є заiнтересованiсть (конфлiкт iнтересiв)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у межах своєї компетенцiї забезпечувати збереження iнформацiї з обмеженим доступом (конфiденцiйної та таємної);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вживати всiх можливих заходiв щодо нерозголошення конф</w:t>
      </w:r>
      <w:r>
        <w:rPr>
          <w:rFonts w:ascii="Times New Roman CYR" w:hAnsi="Times New Roman CYR" w:cs="Times New Roman CYR"/>
          <w:sz w:val="24"/>
          <w:szCs w:val="24"/>
        </w:rPr>
        <w:t>iденцiйної чи таємної iнформацiї Товариства працiвниками та iншими посадовими особами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надавати iнформацiю з обмеженим доступом лише тим особам, якi мають право на її отримання;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при нятаннi iнформацiї з обмеженим доступом iншим пiдприємств</w:t>
      </w:r>
      <w:r>
        <w:rPr>
          <w:rFonts w:ascii="Times New Roman CYR" w:hAnsi="Times New Roman CYR" w:cs="Times New Roman CYR"/>
          <w:sz w:val="24"/>
          <w:szCs w:val="24"/>
        </w:rPr>
        <w:t>ам, установам, органiзацiям, фiзичним особам вживати вiдповiдних заходiв щодо попередження їх про конфiденцiйний чи таємний характер даної iнформацiї;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утримуватися вiд дiй, що можуть зашкодити дiловiй репутацiї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вживати вiдповiдних заходi</w:t>
      </w:r>
      <w:r>
        <w:rPr>
          <w:rFonts w:ascii="Times New Roman CYR" w:hAnsi="Times New Roman CYR" w:cs="Times New Roman CYR"/>
          <w:sz w:val="24"/>
          <w:szCs w:val="24"/>
        </w:rPr>
        <w:t>в, щоб не бути залежним вiд осiб, якi можуть отримати реальний чи можливий прибуток завдяки впливу посадової особи, або яким може бути вигiдне розкриття iнформацiї з обмеженим доступом;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 xml:space="preserve">межах своєї компетенцiї забезпечувати вiдповiднiсть документiв та </w:t>
      </w:r>
      <w:r>
        <w:rPr>
          <w:rFonts w:ascii="Times New Roman CYR" w:hAnsi="Times New Roman CYR" w:cs="Times New Roman CYR"/>
          <w:sz w:val="24"/>
          <w:szCs w:val="24"/>
        </w:rPr>
        <w:t>рiшень, прийнятих окремою посадовою особою або органом управлiння, до складу якого входить посадова особа, внутрiшнiм документам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12)</w:t>
      </w:r>
      <w:r>
        <w:rPr>
          <w:rFonts w:ascii="Times New Roman CYR" w:hAnsi="Times New Roman CYR" w:cs="Times New Roman CYR"/>
          <w:sz w:val="24"/>
          <w:szCs w:val="24"/>
        </w:rPr>
        <w:tab/>
        <w:t>повiдомляти органи управлiння Товариства про виявленi недолiки в роботi Товариства, що стали вiдомi у зв'язку з</w:t>
      </w:r>
      <w:r>
        <w:rPr>
          <w:rFonts w:ascii="Times New Roman CYR" w:hAnsi="Times New Roman CYR" w:cs="Times New Roman CYR"/>
          <w:sz w:val="24"/>
          <w:szCs w:val="24"/>
        </w:rPr>
        <w:t xml:space="preserve"> виконанням посадових обов'язкiв.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органiв управлiння Товариства не мають права: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здiйснювати дiї, що суперечать чи не вiдповiдають iнтересам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отримувати винагороду (прямо чи опосередковано) вiд юридичних та фiзичних осiб за вплив на прийняття вiдповiдного рiшення органами управлiння Товариства або за використання iнформацiї з обмеженим доступом;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отримувати подарунки або послуги вiд осiб, д</w:t>
      </w:r>
      <w:r>
        <w:rPr>
          <w:rFonts w:ascii="Times New Roman CYR" w:hAnsi="Times New Roman CYR" w:cs="Times New Roman CYR"/>
          <w:sz w:val="24"/>
          <w:szCs w:val="24"/>
        </w:rPr>
        <w:t>ля яких дана посадова особа є керiвником, за винятком знакiв уваги вiдповiдно до загальноприйнятих норм ввiчливостi та гостинностi, а також сувенiрiв при проведенi протокольних та iнших офiцiйних заходiв;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використовувати з особистою або iншою метою, не </w:t>
      </w:r>
      <w:r>
        <w:rPr>
          <w:rFonts w:ascii="Times New Roman CYR" w:hAnsi="Times New Roman CYR" w:cs="Times New Roman CYR"/>
          <w:sz w:val="24"/>
          <w:szCs w:val="24"/>
        </w:rPr>
        <w:t>пов'язаною з виконанням своїх посадових обов'язкiв, робоче примiщення, засоби транспорту та зв'язку, електронно-обчислювальну технiку, грошовi кошти та iнше майно, надане посадовiй особi Товариством безпосередньо для виконання своїх посадових обов'язкiв;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w:t>
      </w:r>
      <w:r>
        <w:rPr>
          <w:rFonts w:ascii="Times New Roman CYR" w:hAnsi="Times New Roman CYR" w:cs="Times New Roman CYR"/>
          <w:sz w:val="24"/>
          <w:szCs w:val="24"/>
        </w:rPr>
        <w:tab/>
        <w:t>вiдмовляти фiзичним та юридичним особам у доступi до iнформацiї, надання якої передбачено чинним законодавством України та внутрiшнiми документами Товариства, затримувати її надання, надавати недостовiрну чи неповну iнформацiю;</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використовувати не пере</w:t>
      </w:r>
      <w:r>
        <w:rPr>
          <w:rFonts w:ascii="Times New Roman CYR" w:hAnsi="Times New Roman CYR" w:cs="Times New Roman CYR"/>
          <w:sz w:val="24"/>
          <w:szCs w:val="24"/>
        </w:rPr>
        <w:t>дбаченi внутрiшнiми нормативними документами Товариства переваги в отриманнi кредитiв, позик, придбаннi цiнних паперiв, нерухомостi та iншого майна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використовувати чи допускати використання в iнших цiлях, крiм тих, що передбаченi Статутом То</w:t>
      </w:r>
      <w:r>
        <w:rPr>
          <w:rFonts w:ascii="Times New Roman CYR" w:hAnsi="Times New Roman CYR" w:cs="Times New Roman CYR"/>
          <w:sz w:val="24"/>
          <w:szCs w:val="24"/>
        </w:rPr>
        <w:t>вариства, можливостей Товариства, зокрема: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майнових та немайнових прав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дiлових зв'язкiв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iнформацiї про дiяльнiсть та плани Товариства, якщо вона не пiдлягає офiцiйному оприлюдненню</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будь-яких прав та повноважень Товариства, щ</w:t>
      </w:r>
      <w:r>
        <w:rPr>
          <w:rFonts w:ascii="Times New Roman CYR" w:hAnsi="Times New Roman CYR" w:cs="Times New Roman CYR"/>
          <w:sz w:val="24"/>
          <w:szCs w:val="24"/>
        </w:rPr>
        <w:t>о є для нього важливими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провели аудит вiдповiдно до Мiжнародн</w:t>
      </w:r>
      <w:r>
        <w:rPr>
          <w:rFonts w:ascii="Times New Roman CYR" w:hAnsi="Times New Roman CYR" w:cs="Times New Roman CYR"/>
          <w:sz w:val="24"/>
          <w:szCs w:val="24"/>
        </w:rPr>
        <w:t>их стандартiв аудиту з урахуванням вимог до аудиторського висновку, що подається до Нацiональної комiсiї з цiнних паперiв та фондового ринку при отриманнi лiцензiї на здiйснення професiйної дiяльностi на ринку цiнних паперiв, затверджених Рiшенням НКЦПФР №</w:t>
      </w:r>
      <w:r>
        <w:rPr>
          <w:rFonts w:ascii="Times New Roman CYR" w:hAnsi="Times New Roman CYR" w:cs="Times New Roman CYR"/>
          <w:sz w:val="24"/>
          <w:szCs w:val="24"/>
        </w:rPr>
        <w:t xml:space="preserve">160 вiд 12.02.2013р.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товариство</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"СЛОВ'ЯНСЬКИЙ КРЕЙДО-ВАПНЯНИЙ ЗАВОД",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 за ЄДРПОУ 00290587,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84162, Донецька обл., Слов'янський район, селище мiського типу Черкаське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w:t>
      </w:r>
      <w:r>
        <w:rPr>
          <w:rFonts w:ascii="Times New Roman CYR" w:hAnsi="Times New Roman CYR" w:cs="Times New Roman CYR"/>
          <w:sz w:val="24"/>
          <w:szCs w:val="24"/>
        </w:rPr>
        <w:t>ної реєстрацiї 08.12.1994 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дiяльностi: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23.52 Виробництво вапна та гiпсових сумiшей,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08.11 Добування декоративного та будiвельного каменю, вапняку, гiпсу, крейди та глинистого сланцю,</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46.19 Дiяльнiсть посередникiв у торгiвлi тов</w:t>
      </w:r>
      <w:r>
        <w:rPr>
          <w:rFonts w:ascii="Times New Roman CYR" w:hAnsi="Times New Roman CYR" w:cs="Times New Roman CYR"/>
          <w:sz w:val="24"/>
          <w:szCs w:val="24"/>
        </w:rPr>
        <w:t>арами широкого асортименту;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77.39 Надання в оренду iнших машин, устатковання та товарiв. н. в. i. 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46.73 Оптова торгiвля деревиною, будiвельними матерiалами та санiтарно-технiчним </w:t>
      </w:r>
      <w:r>
        <w:rPr>
          <w:rFonts w:ascii="Times New Roman CYR" w:hAnsi="Times New Roman CYR" w:cs="Times New Roman CYR"/>
          <w:sz w:val="24"/>
          <w:szCs w:val="24"/>
        </w:rPr>
        <w:lastRenderedPageBreak/>
        <w:t>обладнанням;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64.99 Надання iнших фiнансових послуг (крiм страхування та пенсiйного забезпечення), н. в. i. 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учасникiв(акцiонерiв), якi є власниками 5% i бiльше акцiй на дату складання аудиторського звiту: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N з/п</w:t>
      </w:r>
      <w:r>
        <w:rPr>
          <w:rFonts w:ascii="Times New Roman CYR" w:hAnsi="Times New Roman CYR" w:cs="Times New Roman CYR"/>
          <w:sz w:val="24"/>
          <w:szCs w:val="24"/>
        </w:rPr>
        <w:tab/>
        <w:t xml:space="preserve">Прiзвище, iм'я, по батьковi  фiзичної особи - </w:t>
      </w:r>
      <w:r>
        <w:rPr>
          <w:rFonts w:ascii="Times New Roman CYR" w:hAnsi="Times New Roman CYR" w:cs="Times New Roman CYR"/>
          <w:sz w:val="24"/>
          <w:szCs w:val="24"/>
        </w:rPr>
        <w:t>власника  значного пакета акцiй</w:t>
      </w:r>
      <w:r>
        <w:rPr>
          <w:rFonts w:ascii="Times New Roman CYR" w:hAnsi="Times New Roman CYR" w:cs="Times New Roman CYR"/>
          <w:sz w:val="24"/>
          <w:szCs w:val="24"/>
        </w:rPr>
        <w:tab/>
        <w:t>Розмiр частки акцiонера (власника) у вiдсотках до статутного капiталу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Савченко Володимир Iллiч</w:t>
      </w:r>
      <w:r>
        <w:rPr>
          <w:rFonts w:ascii="Times New Roman CYR" w:hAnsi="Times New Roman CYR" w:cs="Times New Roman CYR"/>
          <w:sz w:val="24"/>
          <w:szCs w:val="24"/>
        </w:rPr>
        <w:tab/>
        <w:t>64,999583 %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Павенко Олександр Панасович</w:t>
      </w:r>
      <w:r>
        <w:rPr>
          <w:rFonts w:ascii="Times New Roman CYR" w:hAnsi="Times New Roman CYR" w:cs="Times New Roman CYR"/>
          <w:sz w:val="24"/>
          <w:szCs w:val="24"/>
        </w:rPr>
        <w:tab/>
        <w:t>18,718247 %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Красильникова Ярослава Володимiрiвна</w:t>
      </w:r>
      <w:r>
        <w:rPr>
          <w:rFonts w:ascii="Times New Roman CYR" w:hAnsi="Times New Roman CYR" w:cs="Times New Roman CYR"/>
          <w:sz w:val="24"/>
          <w:szCs w:val="24"/>
        </w:rPr>
        <w:tab/>
        <w:t>14,7414 %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2019 року змiн</w:t>
      </w:r>
      <w:r>
        <w:rPr>
          <w:rFonts w:ascii="Times New Roman CYR" w:hAnsi="Times New Roman CYR" w:cs="Times New Roman CYR"/>
          <w:sz w:val="24"/>
          <w:szCs w:val="24"/>
        </w:rPr>
        <w:t xml:space="preserve"> в статутному капiталi не вiдбувалось.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Вiдповiднiсть розмiру статутного капiталу установчим документам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Станом на 31.12.2019р. статутний капiтал ПРАТ "СКВЗ" становить 1 200 (одна тисяча двiстi) гривень 70 копiйок. Розмiр статутного капiталу  вiдповiда</w:t>
      </w:r>
      <w:r>
        <w:rPr>
          <w:rFonts w:ascii="Times New Roman CYR" w:hAnsi="Times New Roman CYR" w:cs="Times New Roman CYR"/>
          <w:sz w:val="24"/>
          <w:szCs w:val="24"/>
        </w:rPr>
        <w:t>є установчим документам.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Формування та сплата статутного капiталу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31.12.2019р. сплачений статутний капiтал становить 1 200 (одна тисяча двiстi) гривень 70 копiйок.</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Статутний капiтал станом на 31.12.2019 року сформовано та сплачено учасниками у </w:t>
      </w:r>
      <w:r>
        <w:rPr>
          <w:rFonts w:ascii="Times New Roman CYR" w:hAnsi="Times New Roman CYR" w:cs="Times New Roman CYR"/>
          <w:sz w:val="24"/>
          <w:szCs w:val="24"/>
        </w:rPr>
        <w:t>повному обсязi за рахунок грошових коштiв, вiдповiдно до вимог чинного законодавства.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Кошти, що були внесенi для формування статутного капiталу ПРАТ "СКВЗ" були використанi в господарськiй дiяльностi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активiв та  зобов'язань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ервiсна вартiсть нематерiальних активiв на Товариствi станом на 31 грудня 2019 року становить 7571 тис. грн., накопичена амортизацiя становить 4901 тис. грн., залишкова вартiсть становить 2670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Незавершенi капiтальнi iнвестицiї станом на 31.12.201</w:t>
      </w:r>
      <w:r>
        <w:rPr>
          <w:rFonts w:ascii="Times New Roman CYR" w:hAnsi="Times New Roman CYR" w:cs="Times New Roman CYR"/>
          <w:sz w:val="24"/>
          <w:szCs w:val="24"/>
        </w:rPr>
        <w:t>9 року складають 10791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станом на 31 грудня 2019 року в балансi Товариства за первiсною вартiстю становлять 194 787 тис. грн., накопичена амортизацiя становить 144 715 тис. грн., залишкова вартiсть становить 50 072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w:t>
      </w:r>
      <w:r>
        <w:rPr>
          <w:rFonts w:ascii="Times New Roman CYR" w:hAnsi="Times New Roman CYR" w:cs="Times New Roman CYR"/>
          <w:sz w:val="24"/>
          <w:szCs w:val="24"/>
        </w:rPr>
        <w:t>цiйна нерухомiсть, станом на 31.12.2020р. складає 0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складають 55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31.12.2019 року запаси Товариства складають 3544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Дебiторська заборгованiсть за продукцiю, товари, роботи, послуги становить 25 тис. грн., iнша поточна дебiторська заборгованiсть становить 2044 тис.грн. Довгострокова дебiторська заборгованiсть вiдсутня.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Безнадiйної заборгованостi немає.</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Фактичнi данi про</w:t>
      </w:r>
      <w:r>
        <w:rPr>
          <w:rFonts w:ascii="Times New Roman CYR" w:hAnsi="Times New Roman CYR" w:cs="Times New Roman CYR"/>
          <w:sz w:val="24"/>
          <w:szCs w:val="24"/>
        </w:rPr>
        <w:t xml:space="preserve"> зобов'язання Товариства  вiдповiдно до Положень (стандартiв) бухгалтерського облiку вiрно  вiдображенi у сумi 10954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чистих активiв (розмiр власного капiталу) ПРАТ "СКВЗ" становить 49 494 (сорок дев'ять тисяч чотириста дев'яносто чоти</w:t>
      </w:r>
      <w:r>
        <w:rPr>
          <w:rFonts w:ascii="Times New Roman CYR" w:hAnsi="Times New Roman CYR" w:cs="Times New Roman CYR"/>
          <w:sz w:val="24"/>
          <w:szCs w:val="24"/>
        </w:rPr>
        <w:t>ри) гривень, що вiдповiдає вимогам чинного законодавства.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Непередбаченi активи та зобов'язання на балансi Товариства вiтсутнi.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пов'язаних осiб ПРАТ "СКВЗ"</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Товариства - громадянин України Савченко Володимир Iллiч</w:t>
      </w:r>
      <w:r>
        <w:rPr>
          <w:rFonts w:ascii="Times New Roman CYR" w:hAnsi="Times New Roman CYR" w:cs="Times New Roman CYR"/>
          <w:sz w:val="24"/>
          <w:szCs w:val="24"/>
        </w:rPr>
        <w:t>, є кiнцевим бенефiцiаром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Товариства - громадянин України Савченко Ганна Якiвна.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Замiсник Голови Наглядової ради Товариства - громадянин України Павенко Олександр Панасович.</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 громадянин Укра</w:t>
      </w:r>
      <w:r>
        <w:rPr>
          <w:rFonts w:ascii="Times New Roman CYR" w:hAnsi="Times New Roman CYR" w:cs="Times New Roman CYR"/>
          <w:sz w:val="24"/>
          <w:szCs w:val="24"/>
        </w:rPr>
        <w:t>їни Стрельцов Володимир Iзосимович.</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операцiї з пов'язаними особами протягом звiтного перiоду проводились на загальних пiдставах.</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проведеного аналiзу встановлено, що в ПРАТ "СКВЗ" розроблена та дiє система управлiння ризиками, та  вiдповiдно</w:t>
      </w:r>
      <w:r>
        <w:rPr>
          <w:rFonts w:ascii="Times New Roman CYR" w:hAnsi="Times New Roman CYR" w:cs="Times New Roman CYR"/>
          <w:sz w:val="24"/>
          <w:szCs w:val="24"/>
        </w:rPr>
        <w:t xml:space="preserve"> до вимог дiючого законодавства ПРАТ "СКВЗ" дотримується нормативних значень пруденцiйних показникiв професiйної дiяльностi на фондовому ринку - дiяльностi з торгiвлi цiнними паперами.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корпоративного управлiння ПРАТ "СКВЗ" вiдповiдає вимогам За</w:t>
      </w:r>
      <w:r>
        <w:rPr>
          <w:rFonts w:ascii="Times New Roman CYR" w:hAnsi="Times New Roman CYR" w:cs="Times New Roman CYR"/>
          <w:sz w:val="24"/>
          <w:szCs w:val="24"/>
        </w:rPr>
        <w:t>кону України "Про акцiонернi товариства" вiд 17 вересня 2008 року N 514-VI. На пiдприємствi створена та дiє служба внутрiшнього аудиту.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наявнiсть подiй пiсля дати балансу, якi не знайшли вiдображення у фiнансової звiтностi, проте можуть </w:t>
      </w:r>
      <w:r>
        <w:rPr>
          <w:rFonts w:ascii="Times New Roman CYR" w:hAnsi="Times New Roman CYR" w:cs="Times New Roman CYR"/>
          <w:sz w:val="24"/>
          <w:szCs w:val="24"/>
        </w:rPr>
        <w:t>мати  суттєвий вплив на фiнансовий стан юридичної особи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w:t>
      </w:r>
      <w:r>
        <w:rPr>
          <w:rFonts w:ascii="Times New Roman CYR" w:hAnsi="Times New Roman CYR" w:cs="Times New Roman CYR"/>
          <w:sz w:val="24"/>
          <w:szCs w:val="24"/>
        </w:rPr>
        <w:t>аном на 31.12.2019р., окрiм питання, описаного в роздiлi "Основа для думки iз застереженням", iншi подiї пiсля дати балансу,  якi не знайшли вiдображення у фiнансової звiтностi, проте можуть мати  суттєвий вплив на фiнансовий стан юридичної особи,  не вiдб</w:t>
      </w:r>
      <w:r>
        <w:rPr>
          <w:rFonts w:ascii="Times New Roman CYR" w:hAnsi="Times New Roman CYR" w:cs="Times New Roman CYR"/>
          <w:sz w:val="24"/>
          <w:szCs w:val="24"/>
        </w:rPr>
        <w:t>увались.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iнших фактiв та обставин, якi можуть суттєво вплинути на дiяльнiсть юридичної особи у майбутньому та оцiнку ступеня їхнього впливу, зокрема про  склад i структуру фiнансових iнвестицiй</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факти та обставини, якi можуть</w:t>
      </w:r>
      <w:r>
        <w:rPr>
          <w:rFonts w:ascii="Times New Roman CYR" w:hAnsi="Times New Roman CYR" w:cs="Times New Roman CYR"/>
          <w:sz w:val="24"/>
          <w:szCs w:val="24"/>
        </w:rPr>
        <w:t xml:space="preserve"> суттєво вплинути на дiяльнiсть ПРАТ "СКВЗ"  у майбутньому, вiдсутнi.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iншої фiнансової звiтностi вiдповiдно до законiв України та нормативно - правових актiв Комiсiї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ходi аудиту фiнансової звiтностi нами встановлено, що немає суттєвої</w:t>
      </w:r>
      <w:r>
        <w:rPr>
          <w:rFonts w:ascii="Times New Roman CYR" w:hAnsi="Times New Roman CYR" w:cs="Times New Roman CYR"/>
          <w:sz w:val="24"/>
          <w:szCs w:val="24"/>
        </w:rPr>
        <w:t xml:space="preserve"> невiдповiдностi мiж фiнансовою звiтнiстю ПРАТ "СКВЗ" станом на 31 грудня 2019 року та iншою фiнансовою звiтнiстю вiдповiдно до законiв України та нормативно-правових актiв Нацiональної комiсiї з цiнних паперiв та фондового ринку, яка могла б поставити пiд</w:t>
      </w:r>
      <w:r>
        <w:rPr>
          <w:rFonts w:ascii="Times New Roman CYR" w:hAnsi="Times New Roman CYR" w:cs="Times New Roman CYR"/>
          <w:sz w:val="24"/>
          <w:szCs w:val="24"/>
        </w:rPr>
        <w:t xml:space="preserve"> сумнiв достовiрнiсть цiєї фiнансової звiтностi.</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Вимоги ст.401 Закону України "Про цiннi папери та фондовий ринок" № 3480-IV     вiд 23 лютого 2006 року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ст. 401  Закону України "Про цiннi папери та фондовий ринок" нашим обов'язком є в</w:t>
      </w:r>
      <w:r>
        <w:rPr>
          <w:rFonts w:ascii="Times New Roman CYR" w:hAnsi="Times New Roman CYR" w:cs="Times New Roman CYR"/>
          <w:sz w:val="24"/>
          <w:szCs w:val="24"/>
        </w:rPr>
        <w:t xml:space="preserve">исловити свою думку щодо iнформацiї, зазначеної у пунктах 5 - 9 частини 3 ст. 401 Закону України "Про цiннi папери та фондовий ринок", що мiститься у Звiтi про корпоративне управлiння Товариства за 2019 рiк, та перевiрити iнформацiю, зазначену у пунктах 1 </w:t>
      </w:r>
      <w:r>
        <w:rPr>
          <w:rFonts w:ascii="Times New Roman CYR" w:hAnsi="Times New Roman CYR" w:cs="Times New Roman CYR"/>
          <w:sz w:val="24"/>
          <w:szCs w:val="24"/>
        </w:rPr>
        <w:t>- 4 частини 3 ст. 401 Закону України "Про цiннi папери та фондовий ринок", що мiститься у Звiтi про корпоративне управлiння Товариства за 2019 рiк.</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зазначену у пунктах 1 - 4 частини 3 ст. 401 Закону України "Про цiннi папери та ф</w:t>
      </w:r>
      <w:r>
        <w:rPr>
          <w:rFonts w:ascii="Times New Roman CYR" w:hAnsi="Times New Roman CYR" w:cs="Times New Roman CYR"/>
          <w:sz w:val="24"/>
          <w:szCs w:val="24"/>
        </w:rPr>
        <w:t xml:space="preserve">ондовий ринок", що мiститься у Звiтi про корпоративне управлiння Товариства за 2019 рiк.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власний або будь-який iнший прийнятий Товариством кодекс корпоративного управлiння або iнформацiю про практику корпоративного управлiння, а також пояснен</w:t>
      </w:r>
      <w:r>
        <w:rPr>
          <w:rFonts w:ascii="Times New Roman CYR" w:hAnsi="Times New Roman CYR" w:cs="Times New Roman CYR"/>
          <w:sz w:val="24"/>
          <w:szCs w:val="24"/>
        </w:rPr>
        <w:t>ня щодо вiдхилень або незастосування окремих положень власного або прийнятого кодексу корпоративного управлiння у Звiтi про корпоративне управлiння Товариства за 2019 рiк вiдсутнi, оскiльки у Товариства вiдсутнiй кодекс корпоративного управлiння та Товарис</w:t>
      </w:r>
      <w:r>
        <w:rPr>
          <w:rFonts w:ascii="Times New Roman CYR" w:hAnsi="Times New Roman CYR" w:cs="Times New Roman CYR"/>
          <w:sz w:val="24"/>
          <w:szCs w:val="24"/>
        </w:rPr>
        <w:t>тво не приймало для застосування будь-який iнший кодекс корпоративного управлiння або практику корпоративного управлiння, адже усi необхiднi положення встановленi у Статутi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також перевiрили iнформацiю про проведенi загальнi збори акцiонерiв </w:t>
      </w:r>
      <w:r>
        <w:rPr>
          <w:rFonts w:ascii="Times New Roman CYR" w:hAnsi="Times New Roman CYR" w:cs="Times New Roman CYR"/>
          <w:sz w:val="24"/>
          <w:szCs w:val="24"/>
        </w:rPr>
        <w:t>(учасникiв) Товариства та загальний опис прийнятих на зборах рiшень; iнформацiю про персональний склад наглядової ради та колегiального виконавчого органу (за наявностi) Товариства, їхнiх комiтетiв (за наявностi), iнформацiю про проведенi засiдання та зага</w:t>
      </w:r>
      <w:r>
        <w:rPr>
          <w:rFonts w:ascii="Times New Roman CYR" w:hAnsi="Times New Roman CYR" w:cs="Times New Roman CYR"/>
          <w:sz w:val="24"/>
          <w:szCs w:val="24"/>
        </w:rPr>
        <w:t xml:space="preserve">льний опис прийнятих на них рiшень, що мiстить Звiт про корпоративне управлiння Товариства за 2019 рiк.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Нашу увагу не привернув будь-який факт, який би свiдчив про наявнiсть суттєвої невiдповiдностi мiж цiєю iнформацiєю, та фiнансовою звiтнiстю або нашими</w:t>
      </w:r>
      <w:r>
        <w:rPr>
          <w:rFonts w:ascii="Times New Roman CYR" w:hAnsi="Times New Roman CYR" w:cs="Times New Roman CYR"/>
          <w:sz w:val="24"/>
          <w:szCs w:val="24"/>
        </w:rPr>
        <w:t xml:space="preserve"> знаннями, отриманими пiд час аудиту.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необхiднi аудиторськi процедури та перевiрили iнформацiю, що мiстить Звiт про корпоративне управлiння Товариства за 2019 рiк, щодо основних характеристик систем внутрiшнього контролю i управлiння ризиками </w:t>
      </w:r>
      <w:r>
        <w:rPr>
          <w:rFonts w:ascii="Times New Roman CYR" w:hAnsi="Times New Roman CYR" w:cs="Times New Roman CYR"/>
          <w:sz w:val="24"/>
          <w:szCs w:val="24"/>
        </w:rPr>
        <w:t xml:space="preserve">Товариства; перелiку осiб, якi прямо або опосередковано є власниками значного пакета акцiй Товариства; iнформацiю про будь-якi обмеження прав участi та голосування акцiонерiв (учасникiв) на загальних зборах; про порядок призначення та звiльнення посадових </w:t>
      </w:r>
      <w:r>
        <w:rPr>
          <w:rFonts w:ascii="Times New Roman CYR" w:hAnsi="Times New Roman CYR" w:cs="Times New Roman CYR"/>
          <w:sz w:val="24"/>
          <w:szCs w:val="24"/>
        </w:rPr>
        <w:t>осiб Товариства; про повноваження посадових осiб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в усiх суттєвих аспектах, iнформацiя щодо основних характеристик систем внутрiшнього контролю i управлiння ризиками Товариства; перелiку осiб, якi прямо або опосередковано є власни</w:t>
      </w:r>
      <w:r>
        <w:rPr>
          <w:rFonts w:ascii="Times New Roman CYR" w:hAnsi="Times New Roman CYR" w:cs="Times New Roman CYR"/>
          <w:sz w:val="24"/>
          <w:szCs w:val="24"/>
        </w:rPr>
        <w:t xml:space="preserve">ками значного пакета акцiй Товариства; про будь-якi обмеження прав участi та голосування акцiонерiв (учасникiв) на загальних зборах; про порядок призначення та звiльнення посадових осiб Товариства; про повноваження посадових осiб Товариства, яка мiститься </w:t>
      </w:r>
      <w:r>
        <w:rPr>
          <w:rFonts w:ascii="Times New Roman CYR" w:hAnsi="Times New Roman CYR" w:cs="Times New Roman CYR"/>
          <w:sz w:val="24"/>
          <w:szCs w:val="24"/>
        </w:rPr>
        <w:t>у Звiтi про корпоративне управлiння за 2019 рiк, вiдповiдає iнформацiї у фiнансовiй звiтностi Товариства за 2019 рiк та внутрiшнiм документам Товариства, включає необхiдну iнформацiю згiдно вимог ст.401 Закону України "Про цiннi папери та фондовий ринок" i</w:t>
      </w:r>
      <w:r>
        <w:rPr>
          <w:rFonts w:ascii="Times New Roman CYR" w:hAnsi="Times New Roman CYR" w:cs="Times New Roman CYR"/>
          <w:sz w:val="24"/>
          <w:szCs w:val="24"/>
        </w:rPr>
        <w:t xml:space="preserve"> вiдповiдає  Принципам корпоративного управлiння, затвердженим рiшенням НКЦПФР вiд 22.07.2014 № 955 та вiдповiдним нормативним актам.</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елементи</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фiрму</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Повне найменування юридичної особи вiдповiдно до установчих документiв </w:t>
      </w:r>
      <w:r>
        <w:rPr>
          <w:rFonts w:ascii="Times New Roman CYR" w:hAnsi="Times New Roman CYR" w:cs="Times New Roman CYR"/>
          <w:sz w:val="24"/>
          <w:szCs w:val="24"/>
        </w:rPr>
        <w:tab/>
        <w:t xml:space="preserve">ПРИВАТНЕ ПIДПРИЄМСТВО "ПРИВАТНА АУДИТОРСЬКА ФIРМА "ЄВРОАУДИТ"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 ЄДРПОУ </w:t>
      </w:r>
      <w:r>
        <w:rPr>
          <w:rFonts w:ascii="Times New Roman CYR" w:hAnsi="Times New Roman CYR" w:cs="Times New Roman CYR"/>
          <w:sz w:val="24"/>
          <w:szCs w:val="24"/>
        </w:rPr>
        <w:tab/>
        <w:t>24474300</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i дата видачi Свiдоцтва про внесення до Реєстру аудиторських фiрм та аудиторiв, виданого АПУ</w:t>
      </w:r>
      <w:r>
        <w:rPr>
          <w:rFonts w:ascii="Times New Roman CYR" w:hAnsi="Times New Roman CYR" w:cs="Times New Roman CYR"/>
          <w:sz w:val="24"/>
          <w:szCs w:val="24"/>
        </w:rPr>
        <w:tab/>
        <w:t>С</w:t>
      </w:r>
      <w:r>
        <w:rPr>
          <w:rFonts w:ascii="Times New Roman CYR" w:hAnsi="Times New Roman CYR" w:cs="Times New Roman CYR"/>
          <w:sz w:val="24"/>
          <w:szCs w:val="24"/>
        </w:rPr>
        <w:t xml:space="preserve">вiдоцтво Аудиторської палати України про включення до до Реєстру аудиторських фiрм №1698 вiд 26.01.2001р.,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Свiдоцтво про вiдповiднiсть системи контролю якостi  № 0771 видано за рiшенням АПУ вiд 24.04.2019р.  № 358/5     </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Прiзвища, iмена, по батьковi аудит</w:t>
      </w:r>
      <w:r>
        <w:rPr>
          <w:rFonts w:ascii="Times New Roman CYR" w:hAnsi="Times New Roman CYR" w:cs="Times New Roman CYR"/>
          <w:sz w:val="24"/>
          <w:szCs w:val="24"/>
        </w:rPr>
        <w:t>орiв, що проводили аудит; номери, серiї, дати видачi сертифiкатiв аудиторiв, виданих АПУ</w:t>
      </w:r>
      <w:r>
        <w:rPr>
          <w:rFonts w:ascii="Times New Roman CYR" w:hAnsi="Times New Roman CYR" w:cs="Times New Roman CYR"/>
          <w:sz w:val="24"/>
          <w:szCs w:val="24"/>
        </w:rPr>
        <w:tab/>
        <w:t>Гузь Людмила Єгорiвна</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серiї А №003687 вiд 26.02.1999р.</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Україна, 61105, м. Харкiв, пр. Героїв  Сталiнграду,  б.41</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Фактичне мiсце ро</w:t>
      </w:r>
      <w:r>
        <w:rPr>
          <w:rFonts w:ascii="Times New Roman CYR" w:hAnsi="Times New Roman CYR" w:cs="Times New Roman CYR"/>
          <w:sz w:val="24"/>
          <w:szCs w:val="24"/>
        </w:rPr>
        <w:t>зташування</w:t>
      </w:r>
      <w:r>
        <w:rPr>
          <w:rFonts w:ascii="Times New Roman CYR" w:hAnsi="Times New Roman CYR" w:cs="Times New Roman CYR"/>
          <w:sz w:val="24"/>
          <w:szCs w:val="24"/>
        </w:rPr>
        <w:tab/>
        <w:t>Україна, 61052, м. Харкiв, вул. Рiздвяна,                 29-Б,оф.704</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Телефон</w:t>
      </w:r>
      <w:r>
        <w:rPr>
          <w:rFonts w:ascii="Times New Roman CYR" w:hAnsi="Times New Roman CYR" w:cs="Times New Roman CYR"/>
          <w:sz w:val="24"/>
          <w:szCs w:val="24"/>
        </w:rPr>
        <w:tab/>
        <w:t>(057) 714-13-12</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15 609</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64,9996</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15 609</w:t>
            </w:r>
          </w:p>
        </w:tc>
        <w:tc>
          <w:tcPr>
            <w:tcW w:w="212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3 540</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14,7414</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3 540</w:t>
            </w:r>
          </w:p>
        </w:tc>
        <w:tc>
          <w:tcPr>
            <w:tcW w:w="212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4 495</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18,7182</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4 495</w:t>
            </w:r>
          </w:p>
        </w:tc>
        <w:tc>
          <w:tcPr>
            <w:tcW w:w="212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23 644</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98,4592</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23 644</w:t>
            </w:r>
          </w:p>
        </w:tc>
        <w:tc>
          <w:tcPr>
            <w:tcW w:w="212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24 014</w:t>
            </w:r>
          </w:p>
        </w:tc>
        <w:tc>
          <w:tcPr>
            <w:tcW w:w="2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0,05</w:t>
            </w:r>
          </w:p>
        </w:tc>
        <w:tc>
          <w:tcPr>
            <w:tcW w:w="5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Кожна проста акцiя надає акцiонеру - її власнику однакову сукуп</w:t>
            </w:r>
            <w:r>
              <w:rPr>
                <w:rFonts w:ascii="Times New Roman CYR" w:hAnsi="Times New Roman CYR" w:cs="Times New Roman CYR"/>
                <w:sz w:val="20"/>
                <w:szCs w:val="20"/>
              </w:rPr>
              <w:t>нiсть прав, включаючи право:</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брати участь в управлiннi Товариством, в тому числi брати участь у Загальних зборах акцiонерiв Товариства та голосувати на них особисто або через своїх представникiв з усiх питань, якi належать до компетенцiї Загальних зборi</w:t>
            </w:r>
            <w:r>
              <w:rPr>
                <w:rFonts w:ascii="Times New Roman CYR" w:hAnsi="Times New Roman CYR" w:cs="Times New Roman CYR"/>
                <w:sz w:val="20"/>
                <w:szCs w:val="20"/>
              </w:rPr>
              <w:t>в акцiонерiв Товариства, крiм випадкiв, передбачених законом;</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одержувати iнформацiю про дiяльнiсть Товариства. Встановлення обмеженого доступу до фiнансової звiтностi Товариства iа його внутрiшнiх положень забороняється;</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виходу iз Товариства шляхом в</w:t>
            </w:r>
            <w:r>
              <w:rPr>
                <w:rFonts w:ascii="Times New Roman CYR" w:hAnsi="Times New Roman CYR" w:cs="Times New Roman CYR"/>
                <w:sz w:val="20"/>
                <w:szCs w:val="20"/>
              </w:rPr>
              <w:t>iдчуження належних йому акцiй. Акцiонер має право вiльно розпоряджатися належними йому акцiями Товариства, зокрема, продавати чи iншим чином вiдчужувати їх на користь iнших юридичних та фiзичних осiб без попереднього iнформування та (або) отримання на не д</w:t>
            </w:r>
            <w:r>
              <w:rPr>
                <w:rFonts w:ascii="Times New Roman CYR" w:hAnsi="Times New Roman CYR" w:cs="Times New Roman CYR"/>
                <w:sz w:val="20"/>
                <w:szCs w:val="20"/>
              </w:rPr>
              <w:t>озволу iнших акцiонерiв або Товариства;</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на переважне придбання акцiй Товариства в кiлькостi, пропорцiйнiй частцi акцiонера у Статутному капiталi Товариства на момент прийняття рiшення про розмiщення акцiй;</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rPr>
              <w:tab/>
              <w:t>вимагати обов'язкового викупу Товариством вс</w:t>
            </w:r>
            <w:r>
              <w:rPr>
                <w:rFonts w:ascii="Times New Roman CYR" w:hAnsi="Times New Roman CYR" w:cs="Times New Roman CYR"/>
                <w:sz w:val="20"/>
                <w:szCs w:val="20"/>
              </w:rPr>
              <w:t>iх або частини належних йому акцiй у випадках та порядку, передбачених чинним законодавством України та внутрiшнiми документами Товариства;</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r>
              <w:rPr>
                <w:rFonts w:ascii="Times New Roman CYR" w:hAnsi="Times New Roman CYR" w:cs="Times New Roman CYR"/>
                <w:sz w:val="20"/>
                <w:szCs w:val="20"/>
              </w:rPr>
              <w:tab/>
              <w:t>одержувати, у разi лiквiдацiї Товариства, частку вартостi майна Товариства, пропорцiйну частцi акцiонера у Статут</w:t>
            </w:r>
            <w:r>
              <w:rPr>
                <w:rFonts w:ascii="Times New Roman CYR" w:hAnsi="Times New Roman CYR" w:cs="Times New Roman CYR"/>
                <w:sz w:val="20"/>
                <w:szCs w:val="20"/>
              </w:rPr>
              <w:t>ному капiталi Товариства;</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реалiзовувати iншi права, встановленi цим Статутом та законом.</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зобов'язанi:</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ab/>
              <w:t>додержуватися Статуту та виконувати рiшення органiв управлiння Товариством;</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rPr>
              <w:tab/>
              <w:t xml:space="preserve">виконувати свої зобов'язання перед Товариством, у тому числi оплачувати акцiї у розмiрi, </w:t>
            </w:r>
            <w:r>
              <w:rPr>
                <w:rFonts w:ascii="Times New Roman CYR" w:hAnsi="Times New Roman CYR" w:cs="Times New Roman CYR"/>
                <w:sz w:val="20"/>
                <w:szCs w:val="20"/>
              </w:rPr>
              <w:lastRenderedPageBreak/>
              <w:t>порядку та засобами, передбаченими Статутом;</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rPr>
              <w:tab/>
              <w:t>не розголошувати комерцiйну таємницю та конфiденцiйну iнформацiю про дiяльнiсть Товариства;</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r>
              <w:rPr>
                <w:rFonts w:ascii="Times New Roman CYR" w:hAnsi="Times New Roman CYR" w:cs="Times New Roman CYR"/>
                <w:sz w:val="20"/>
                <w:szCs w:val="20"/>
              </w:rPr>
              <w:tab/>
              <w:t>нести iншi обов'язки,</w:t>
            </w:r>
            <w:r>
              <w:rPr>
                <w:rFonts w:ascii="Times New Roman CYR" w:hAnsi="Times New Roman CYR" w:cs="Times New Roman CYR"/>
                <w:sz w:val="20"/>
                <w:szCs w:val="20"/>
              </w:rPr>
              <w:t xml:space="preserve"> встановленi цим Статутом та законом</w:t>
            </w:r>
          </w:p>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публiчної пропозицiї або допуску до торгiв на фондовiй бiржi в частинi включення до бiржового реєстру в 2019 роцi не вiдбувалось</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w:t>
            </w:r>
            <w:r>
              <w:rPr>
                <w:rFonts w:ascii="Times New Roman CYR"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23.06.2010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117/05/1/10</w:t>
            </w:r>
          </w:p>
        </w:tc>
        <w:tc>
          <w:tcPr>
            <w:tcW w:w="2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Донецьке територiальне 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UA4000076244</w:t>
            </w:r>
          </w:p>
        </w:tc>
        <w:tc>
          <w:tcPr>
            <w:tcW w:w="15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0,05</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24 014</w:t>
            </w:r>
          </w:p>
        </w:tc>
        <w:tc>
          <w:tcPr>
            <w:tcW w:w="1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1 200,7</w:t>
            </w:r>
          </w:p>
        </w:tc>
        <w:tc>
          <w:tcPr>
            <w:tcW w:w="14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 на бiржi не проводилось. Розмiщення закрите. Попереднi свiдоцтва скасовано у зв'язку з виходом нового закону "Про акцiонернi товариства"</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w:t>
            </w:r>
            <w:r>
              <w:rPr>
                <w:rFonts w:ascii="Times New Roman CYR" w:hAnsi="Times New Roman CYR" w:cs="Times New Roman CYR"/>
              </w:rPr>
              <w:t xml:space="preserve">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49 412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49 680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49 412</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49 680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22 388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22 567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22 388</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22 567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16 887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17 071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16 887</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17 071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2 594</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6 993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6 993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6 993</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6 993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550</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49 812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50 072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49 812</w:t>
            </w:r>
          </w:p>
        </w:tc>
        <w:tc>
          <w:tcPr>
            <w:tcW w:w="1082"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50 072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будiвлi та споруди              виробничого призначення 62248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0</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виробничого призначення 118632</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83</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виробничого призначення 3164</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9</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земельнi дiлянки                 виробничого призначен</w:t>
            </w:r>
            <w:r>
              <w:rPr>
                <w:rFonts w:ascii="Times New Roman CYR" w:hAnsi="Times New Roman CYR" w:cs="Times New Roman CYR"/>
              </w:rPr>
              <w:t>ня 9511</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0</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виробничого призначення 808</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332</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 використання з 1977 року, умови </w:t>
            </w:r>
            <w:r>
              <w:rPr>
                <w:rFonts w:ascii="Times New Roman CYR" w:hAnsi="Times New Roman CYR" w:cs="Times New Roman CYR"/>
              </w:rPr>
              <w:t>використання згiдно технологiчного регламенту.</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Знос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виробничого призначення 39681</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0</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виробничого призначення 101561</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3</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виробничого призначення 670</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1</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земельнi дiлянки                  виробничого призначенн</w:t>
            </w:r>
            <w:r>
              <w:rPr>
                <w:rFonts w:ascii="Times New Roman CYR" w:hAnsi="Times New Roman CYR" w:cs="Times New Roman CYR"/>
              </w:rPr>
              <w:t>я 2518</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w:t>
            </w:r>
            <w:r>
              <w:rPr>
                <w:rFonts w:ascii="Times New Roman CYR" w:hAnsi="Times New Roman CYR" w:cs="Times New Roman CYR"/>
              </w:rPr>
              <w:lastRenderedPageBreak/>
              <w:t>призначення 0</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виробничого призначення 260</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виробничого призначення 21</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по групам:</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будiвл</w:t>
            </w:r>
            <w:r>
              <w:rPr>
                <w:rFonts w:ascii="Times New Roman CYR" w:hAnsi="Times New Roman CYR" w:cs="Times New Roman CYR"/>
              </w:rPr>
              <w:t>i та споруди 64 %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машини та обладнання 86 %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транспортнi засоби 21 %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земельнi дiлянки 26%</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iншi 32 %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по групам основних засобiв невиробничого призначення: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будiвлi та споруди 0 %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машини та обладнання 4 %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транспортнi засоби 11 %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земельнi дiлянки 0 %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iншi 6 %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використання за всiма групами 100 %.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Протягом 2019 року вибуло основних засобiв разом на 110 тис. грн. З них: 110 тис. грн. - транспортнi засоби.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Протягом 2019 року надiйш</w:t>
            </w:r>
            <w:r>
              <w:rPr>
                <w:rFonts w:ascii="Times New Roman CYR" w:hAnsi="Times New Roman CYR" w:cs="Times New Roman CYR"/>
              </w:rPr>
              <w:t>ло  основних засобiв на суму  562 тис. грн. З них: будинки та споруди - 280 тис. грн.; машини та обладнання - 259 тис. грн.; транспортнi засоби - 6 тис. грн.; iнструменти,  малоцiннi необоротнi матерiальнi активи - 17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w:t>
      </w:r>
      <w:r>
        <w:rPr>
          <w:rFonts w:ascii="Times New Roman CYR" w:hAnsi="Times New Roman CYR" w:cs="Times New Roman CYR"/>
          <w:b/>
          <w:bCs/>
          <w:sz w:val="28"/>
          <w:szCs w:val="28"/>
        </w:rPr>
        <w:t>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60 448</w:t>
            </w:r>
          </w:p>
        </w:tc>
        <w:tc>
          <w:tcPr>
            <w:tcW w:w="3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55 995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3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3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у товариствi змiни в облiковiй полiтицi не вiдбувались.</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ДКЦПФР (Рiшення № 485 вiд 17.11.2004 року) та Нацiонального положення (стандарту) бухгалте</w:t>
            </w:r>
            <w:r>
              <w:rPr>
                <w:rFonts w:ascii="Times New Roman CYR" w:hAnsi="Times New Roman CYR" w:cs="Times New Roman CYR"/>
              </w:rPr>
              <w:t xml:space="preserve">рського облiку 1 "Загальнi вимоги до фiнансової звiтностi", затвердженого Наказом Мiнiстерством фiнансiв України вiд 07.02.2013р. №73. Визначення вартостi чистих активiв проводилося за формулою: Чистi активи = Необоротнi активи + Оборотнi активи + Витрати </w:t>
            </w:r>
            <w:r>
              <w:rPr>
                <w:rFonts w:ascii="Times New Roman CYR" w:hAnsi="Times New Roman CYR" w:cs="Times New Roman CYR"/>
              </w:rPr>
              <w:t xml:space="preserve">майбутнiх перiодiв- Довгостроковi зобов'язання - Поточнi зобов'язання - Забезпечення наступних виплат  i платежiв - Доходи майбутнiх перiодiв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активiв(60448.000 тис.грн. ) бiльше скоригованого статутного капiталу(1.200 тис.грн. ).Це вiдповiдає вимогам статтi 155 п.3 Цивiльного кодексу України. Величина статутного капiталу вiдповiдає величинi статутного капiталу, розра</w:t>
            </w:r>
            <w:r>
              <w:rPr>
                <w:rFonts w:ascii="Times New Roman CYR" w:hAnsi="Times New Roman CYR" w:cs="Times New Roman CYR"/>
              </w:rPr>
              <w:t>хованому на кiнець року.</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10 366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10 954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податковi зобов'язання, якi  виникли з податку на додану вартiсть - 288 тис. грн., податку з доходiв фiзiчних осiб - 135 тис. грн.,земельного податку - 29 тис. грн., iнших податкiв та зборiв - 16 тис. грн., страхування -131 тис. грн., заборгованiст</w:t>
            </w:r>
            <w:r>
              <w:rPr>
                <w:rFonts w:ascii="Times New Roman CYR" w:hAnsi="Times New Roman CYR" w:cs="Times New Roman CYR"/>
              </w:rPr>
              <w:t>ь перед споживачами продукцiї  склала 111 тис. грн., з оплати працi 318 тис. грн., роялтi 7860 тис. грн., iнша заборгованiсть перед постачальниками за товари, роботи послуги - 1528 тис. грн.,  iншi  зобов'язання - 103 тис. грн.</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w:t>
      </w:r>
      <w:r>
        <w:rPr>
          <w:rFonts w:ascii="Times New Roman CYR" w:hAnsi="Times New Roman CYR" w:cs="Times New Roman CYR"/>
          <w:b/>
          <w:bCs/>
          <w:sz w:val="28"/>
          <w:szCs w:val="28"/>
        </w:rPr>
        <w:t>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000000">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000000">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Крейда код за НПП 08.11.30.10</w:t>
            </w:r>
          </w:p>
        </w:tc>
        <w:tc>
          <w:tcPr>
            <w:tcW w:w="218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29653</w:t>
            </w:r>
          </w:p>
        </w:tc>
        <w:tc>
          <w:tcPr>
            <w:tcW w:w="218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30784</w:t>
            </w:r>
          </w:p>
        </w:tc>
        <w:tc>
          <w:tcPr>
            <w:tcW w:w="219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18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29700</w:t>
            </w:r>
          </w:p>
        </w:tc>
        <w:tc>
          <w:tcPr>
            <w:tcW w:w="218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30767</w:t>
            </w:r>
          </w:p>
        </w:tc>
        <w:tc>
          <w:tcPr>
            <w:tcW w:w="219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Вапно код за НПП 23.52.10</w:t>
            </w:r>
          </w:p>
        </w:tc>
        <w:tc>
          <w:tcPr>
            <w:tcW w:w="218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218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754</w:t>
            </w:r>
          </w:p>
        </w:tc>
        <w:tc>
          <w:tcPr>
            <w:tcW w:w="219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18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w:t>
            </w:r>
          </w:p>
        </w:tc>
        <w:tc>
          <w:tcPr>
            <w:tcW w:w="218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1756</w:t>
            </w:r>
          </w:p>
        </w:tc>
        <w:tc>
          <w:tcPr>
            <w:tcW w:w="219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допомiжнi матерiали</w:t>
            </w:r>
          </w:p>
        </w:tc>
        <w:tc>
          <w:tcPr>
            <w:tcW w:w="59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газ природний</w:t>
            </w:r>
          </w:p>
        </w:tc>
        <w:tc>
          <w:tcPr>
            <w:tcW w:w="59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електроенергiя</w:t>
            </w:r>
          </w:p>
        </w:tc>
        <w:tc>
          <w:tcPr>
            <w:tcW w:w="59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адмiнiстративнi витрати</w:t>
            </w:r>
          </w:p>
        </w:tc>
        <w:tc>
          <w:tcPr>
            <w:tcW w:w="59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загальновиробничi витрати</w:t>
            </w:r>
          </w:p>
        </w:tc>
        <w:tc>
          <w:tcPr>
            <w:tcW w:w="59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витрати на збут</w:t>
            </w:r>
          </w:p>
        </w:tc>
        <w:tc>
          <w:tcPr>
            <w:tcW w:w="59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пiдприємство Приватна аудиторська фiрма ЄВРОАУДИТ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підприємство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24474300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61105, Україна, Харківська обл., - р-н, Харкiв, пр. Героїв  Сталiнграда,  б.41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358/5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24.04.2018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 714-13-12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69.20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Уадиторська перевiрка повного пакету рiчної фiнансової звiтностi  Товариства. Надання впевненостi  щодо звiту керiвництва пр</w:t>
            </w:r>
            <w:r>
              <w:rPr>
                <w:rFonts w:ascii="Times New Roman CYR" w:hAnsi="Times New Roman CYR" w:cs="Times New Roman CYR"/>
              </w:rPr>
              <w:t>о корпоративне управлiння</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04.12.2019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"Слов'янський крейдо-вапняний завод"</w:t>
            </w:r>
          </w:p>
        </w:tc>
        <w:tc>
          <w:tcPr>
            <w:tcW w:w="1654"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00290587</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Донецька область, смт Черкаське</w:t>
            </w:r>
          </w:p>
        </w:tc>
        <w:tc>
          <w:tcPr>
            <w:tcW w:w="1654"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1424256500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вапна та гіпсових сумішей</w:t>
            </w:r>
          </w:p>
        </w:tc>
        <w:tc>
          <w:tcPr>
            <w:tcW w:w="1654"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23.52</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111</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84162 Черкаське, -, 0676216756</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31.12.2019 p.</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5 187</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( 4 694 )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( 4 901 )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9 996</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49 812</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50 072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194 335</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194 787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( 144 523 )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( 144 715 )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60 356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63 588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2 529</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1 261</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1 193</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955</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953</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1 326</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1 325</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6 804</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67 160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71 402</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34 553</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34 553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11 686</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11 478</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14 208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57 718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60 448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8 283</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9 388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9 442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67 160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71 402</w:t>
            </w:r>
          </w:p>
        </w:tc>
      </w:tr>
    </w:tbl>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На балансi пiдприємства враховуються активи, що визнанi нематерiальними активами вiдповiдно до П(С)БО-8 - Положення (стандарту) бухгалтерського облiку 8 "Нематерiальнi активи", затвердженого наказом Мiнфiну України вiд 18.10.1999 р. № 242.</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Пiдпр</w:t>
      </w:r>
      <w:r>
        <w:rPr>
          <w:rFonts w:ascii="Times New Roman CYR" w:hAnsi="Times New Roman CYR" w:cs="Times New Roman CYR"/>
        </w:rPr>
        <w:t xml:space="preserve">иємством прийняте рiшення не робити переоцiнку об'єктiв НМА на дату балансу - 31.12.2019р., оскiльки їхня залишкова вартiсть не вiдрiзнялась вiд справедливої вартостi на дату балансу й у вiдношеннi їх не iснує активний ринок (п.19 П(С)БО-8).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Пiдприємством</w:t>
      </w:r>
      <w:r>
        <w:rPr>
          <w:rFonts w:ascii="Times New Roman CYR" w:hAnsi="Times New Roman CYR" w:cs="Times New Roman CYR"/>
        </w:rPr>
        <w:t xml:space="preserve"> прийняте рiшення про застосування прямолiнiйного методу нарахування амортизацiї виходячи з термiна корисного використання конкретного виду нематерiального активу (п. 27 П(С)БО-8).</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За 2019рiк нараховано амортизацiї 207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31.12.2019 р. на </w:t>
      </w:r>
      <w:r>
        <w:rPr>
          <w:rFonts w:ascii="Times New Roman CYR" w:hAnsi="Times New Roman CYR" w:cs="Times New Roman CYR"/>
        </w:rPr>
        <w:t xml:space="preserve">балансi Товариства облiковувалось нематерiальних активiв на 7571 тис.грн., у тому числi :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права користування природними ресурсами - 5742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права на комерцiйнi позначення - 1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права на об'єкти промислової власностi - 108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авторськi та сумiжнi з ними права - 1718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нематерiальнi активи, тощо - 2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балансi Товариства облiковуються незавершенi капiтальнi iнвестицiї у сумi 9996 тис.грн. на початок року та 10791 тис.грн. - на кiнець рок</w:t>
      </w:r>
      <w:r>
        <w:rPr>
          <w:rFonts w:ascii="Times New Roman CYR" w:hAnsi="Times New Roman CYR" w:cs="Times New Roman CYR"/>
        </w:rPr>
        <w:t>у (придбанi, але не введенi до експлуатацiї основнi виробничi фонди / комплексна лiнiя виробництва високоякiсної крейди,  гiдратор трьохсекцiйний багатолопасний, навiси, скребковий транспортер/). Незавершеного капiтального будiвництва на початок i кiнець р</w:t>
      </w:r>
      <w:r>
        <w:rPr>
          <w:rFonts w:ascii="Times New Roman CYR" w:hAnsi="Times New Roman CYR" w:cs="Times New Roman CYR"/>
        </w:rPr>
        <w:t>оку у Товариства немає.</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Пiдприємством проведено аналiз та класифiкацiя основних засобiв на предмет вiдповiдностi їх вимогам П(С)БО -7 - Положення (стандарту) бухгалтерського облiку 7 "Основнi засоби", затвердженого наказом Мiнфiну України вiд 27.04.2000 р.</w:t>
      </w:r>
      <w:r>
        <w:rPr>
          <w:rFonts w:ascii="Times New Roman CYR" w:hAnsi="Times New Roman CYR" w:cs="Times New Roman CYR"/>
        </w:rPr>
        <w:t xml:space="preserve"> № 92, тобто визначенi об'єкти ОЗ, що признаються активами.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виробничих засобiв станом на 31.12.2019 р. складала 74,3 % вiд первiсної вартостi. Пiдприємством вiдповiдно до п.26. П(С)БО-7 обрано виробничий метод нарахування амортизацiї (метод с</w:t>
      </w:r>
      <w:r>
        <w:rPr>
          <w:rFonts w:ascii="Times New Roman CYR" w:hAnsi="Times New Roman CYR" w:cs="Times New Roman CYR"/>
        </w:rPr>
        <w:t>уми одиниць продукцiї) основних засобiв. За 2019 рiк нараховано амортизацiї 207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2019 року реалiзовано основних засобiв,  на 110 тис.грн. - транспортнi засоби</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2019 року надiйшло основних засобiв - 562 тис.грн. будинки, споруди - </w:t>
      </w:r>
      <w:r>
        <w:rPr>
          <w:rFonts w:ascii="Times New Roman CYR" w:hAnsi="Times New Roman CYR" w:cs="Times New Roman CYR"/>
        </w:rPr>
        <w:t>280 тис. грн.; машини та обладнання - 259 тис. грн.; транспортнi засоби - 6 тис. грн.;  МНМА - 17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Пiдприємством прийняте рiшення не робити переоцiнку об'єктiв ОЗ, оскiльки їх залишкова вартiсть значно (бiльш нiж на 10 %) не вiдрiзняється вiд сп</w:t>
      </w:r>
      <w:r>
        <w:rPr>
          <w:rFonts w:ascii="Times New Roman CYR" w:hAnsi="Times New Roman CYR" w:cs="Times New Roman CYR"/>
        </w:rPr>
        <w:t>раведливої вартостi на дату балансу (п.16 П(С)БО-7).</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Всi витрати на ремонт основних засобiв протягом року вiднесенi на витрати операцiйної дiяльностi. Орендованих основних засобiв в наявностi у Товариства немає.</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Проведено аналiз довгострокових фiнансових в</w:t>
      </w:r>
      <w:r>
        <w:rPr>
          <w:rFonts w:ascii="Times New Roman CYR" w:hAnsi="Times New Roman CYR" w:cs="Times New Roman CYR"/>
        </w:rPr>
        <w:t>кладень та визначено, що в балансi данi активи повиннi бути класифiкованi, як довгостроковi активи та вiдображатися по собiвартостi. Переоцiнка фiнансових iнвестицiй не провадилась, оскiльки для них не iснує активного ринку. Оскiльки сума придбаних голосiв</w:t>
      </w:r>
      <w:r>
        <w:rPr>
          <w:rFonts w:ascii="Times New Roman CYR" w:hAnsi="Times New Roman CYR" w:cs="Times New Roman CYR"/>
        </w:rPr>
        <w:t xml:space="preserve"> об'єкту iнвестування лiчила менш нiж 25 % голосiв, то вказанi iнвестицiї вiдображенi в балансi по статтi : "iншi фiнансовi iнвестицiї" - на початок року та на кiнець року в сумi 55,0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Зроблено аналiз запасiв на предмет вiдповiдностi критерiям згiд</w:t>
      </w:r>
      <w:r>
        <w:rPr>
          <w:rFonts w:ascii="Times New Roman CYR" w:hAnsi="Times New Roman CYR" w:cs="Times New Roman CYR"/>
        </w:rPr>
        <w:t>но з П(С)БО - 9, у ходi якого не встановлено застарiлих i негожих до експлуатацiї запасiв. Запаси вiдображенi у фiнансовiй звiтностi по нижчiй з оцiнок (собiвартостi або чистої вартостi реалiзацiї) - по собiвартостi (по закупiвельнiй вартостi на дату оприб</w:t>
      </w:r>
      <w:r>
        <w:rPr>
          <w:rFonts w:ascii="Times New Roman CYR" w:hAnsi="Times New Roman CYR" w:cs="Times New Roman CYR"/>
        </w:rPr>
        <w:t xml:space="preserve">уткування). Для облiку вибуття запасiв використовувався метод ФIФО.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Значну частину запасiв складають сировина i матерiали, що є динамiчними, швидко обертаються, тому їхня вартiсть у Балансi вiдповiдає реальнiй ринковiй вартостi. Переоцiнка вартостi запасi</w:t>
      </w:r>
      <w:r>
        <w:rPr>
          <w:rFonts w:ascii="Times New Roman CYR" w:hAnsi="Times New Roman CYR" w:cs="Times New Roman CYR"/>
        </w:rPr>
        <w:t>в не провадилася через вiдсутнiсть її необхiдностi. На початок року вiдображено у балансi виробничих запасiв 1261 - тис.грн., на кiнець року - 1855 тис.грн.; готової продукцiї - 1193 тис.грн. на початок року та 1214 тис.грн. - на кiнець року.; товари -74 т</w:t>
      </w:r>
      <w:r>
        <w:rPr>
          <w:rFonts w:ascii="Times New Roman CYR" w:hAnsi="Times New Roman CYR" w:cs="Times New Roman CYR"/>
        </w:rPr>
        <w:t>ис.грн. на початок та 31 тис.грн. на кiнець року; незавершене виробництво на початок року -1 тис. грн, на кiнець року - 444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дату балансу проведена iнвентаризацiя дебiторської заборгованостi за 2019 рiк, яка пiдтвердила реальнiсть розмiру забор</w:t>
      </w:r>
      <w:r>
        <w:rPr>
          <w:rFonts w:ascii="Times New Roman CYR" w:hAnsi="Times New Roman CYR" w:cs="Times New Roman CYR"/>
        </w:rPr>
        <w:t>гованостi, вiдбитої у фiнансовiй звiтностi ПрАТ "СКВЗ". Проведений аналiз дебiторської заборгованостi дозволив визнати всю дебiторську заборгованiсть за товари, роботи, послуги, що значиться на балансi пiдприємства в сумi 955 тис.грн. на початок року, та 2</w:t>
      </w:r>
      <w:r>
        <w:rPr>
          <w:rFonts w:ascii="Times New Roman CYR" w:hAnsi="Times New Roman CYR" w:cs="Times New Roman CYR"/>
        </w:rPr>
        <w:t>044 тис.грн. - на кiнець року, у складi активiв.</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дебiторська заборгованiсть за товари, роботи та послуги за строках непогашення знаходиться у рамках операцiйного циклу, який становить 12 мiсяцiв. По строках непогашення ця заборгованiсть склала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w:t>
      </w:r>
      <w:r>
        <w:rPr>
          <w:rFonts w:ascii="Times New Roman CYR" w:hAnsi="Times New Roman CYR" w:cs="Times New Roman CYR"/>
        </w:rPr>
        <w:t xml:space="preserve"> 12 мiсяцiв - 496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12-18 мiсяцiв -- 13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18-36 мiсяцiв - 88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Разом - 597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дату балансу резерв сумнiвних боргiв пiдприємством не начислявся, оскiльки коефiцiєнт сумнiвностi по окремим дебiторам визначено рiвним нул</w:t>
      </w:r>
      <w:r>
        <w:rPr>
          <w:rFonts w:ascii="Times New Roman CYR" w:hAnsi="Times New Roman CYR" w:cs="Times New Roman CYR"/>
        </w:rPr>
        <w:t>ю.</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Товариства по розрахункам з бюджетом склала на початок року - 1 тис.грн., на кiнець року - 123 тис.грн.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Сума iншої поточної дебiторської заборгованостi склала 953 тис.грн. на початок року та 597 тис.грн. на </w:t>
      </w:r>
      <w:r>
        <w:rPr>
          <w:rFonts w:ascii="Times New Roman CYR" w:hAnsi="Times New Roman CYR" w:cs="Times New Roman CYR"/>
        </w:rPr>
        <w:lastRenderedPageBreak/>
        <w:t>кiнець року (послу</w:t>
      </w:r>
      <w:r>
        <w:rPr>
          <w:rFonts w:ascii="Times New Roman CYR" w:hAnsi="Times New Roman CYR" w:cs="Times New Roman CYR"/>
        </w:rPr>
        <w:t>ги та ел. енергiя - 271 тис. грн., поворотна фiнансова допомога - 120 тис. грн., та iншi - 206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аналiзi грошових коштiв встановлено, що на пiдприємствi є кошти 1325 тис.грн. на початок року та 419 тис.грн. - на кiнець року на банкiвських рах</w:t>
      </w:r>
      <w:r>
        <w:rPr>
          <w:rFonts w:ascii="Times New Roman CYR" w:hAnsi="Times New Roman CYR" w:cs="Times New Roman CYR"/>
        </w:rPr>
        <w:t xml:space="preserve">унках, що вiдповiдають критерiям визначення П(С)БО 4.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iнших оборотних активiв у балансi вiднесенi залишки по рахунках 643 "Податковi зобов'язання" та 644 "Податковий кредит"  (494 тис.грн. на початок року та 483 тис.грн. - на кiнець року).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Проаналiзова</w:t>
      </w:r>
      <w:r>
        <w:rPr>
          <w:rFonts w:ascii="Times New Roman CYR" w:hAnsi="Times New Roman CYR" w:cs="Times New Roman CYR"/>
        </w:rPr>
        <w:t>но склад витрат майбутнiх перiодiв на вiдповiднiсть їх вимогам П(С)БО. Наявне сальдо по рах.39 "Витрати майбутнiх перiодiв" ( у сумi 546 тис.грн. - на початок i  604 тис.грн. - на кiнець звiтного перiоду, iз них: - 541 тис. грн. - пiдготовчi та вскришнi ро</w:t>
      </w:r>
      <w:r>
        <w:rPr>
          <w:rFonts w:ascii="Times New Roman CYR" w:hAnsi="Times New Roman CYR" w:cs="Times New Roman CYR"/>
        </w:rPr>
        <w:t>боти; пiдписка на перiодiчнi видання - 11 тис. грн.; витрати на обов'язкове страхування власникiв наземних транспортних засобiв - 3 тис. грн. акт про надання гiрничого вiдводу "Шидлiвського родовища крейди" - 49 тис. грн.) визнано, як актив, вiдбитий по ст</w:t>
      </w:r>
      <w:r>
        <w:rPr>
          <w:rFonts w:ascii="Times New Roman CYR" w:hAnsi="Times New Roman CYR" w:cs="Times New Roman CYR"/>
        </w:rPr>
        <w:t>аттi балансу "Витрати майбутнiх перiодiв".</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 зафiксована в установчих документах загальна вартiсть активiв, якi є внеском власникiв (учасникiв) до капiталу пiдприємства - вiдповiдає Статуту та вiдображений в Балансi у розмiрi 1</w:t>
      </w:r>
      <w:r>
        <w:rPr>
          <w:rFonts w:ascii="Times New Roman CYR" w:hAnsi="Times New Roman CYR" w:cs="Times New Roman CYR"/>
        </w:rPr>
        <w:t xml:space="preserve">,2 тис.грн.. Статутний капiтал Товариства на дату Балансу - 31.12.2019р. - заявлений дорiвнює сплаченому.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Бухгалтерський облiк статутного капiталу ведеться згiдно "Плану рахункiв бухгалтерського облiку активiв, капiталу, зобов'язань i господарських операц</w:t>
      </w:r>
      <w:r>
        <w:rPr>
          <w:rFonts w:ascii="Times New Roman CYR" w:hAnsi="Times New Roman CYR" w:cs="Times New Roman CYR"/>
        </w:rPr>
        <w:t>iй пiдприємств i органiзацiй" та "Iнструкцiєю по застосуванню Плану рахункiв бухгалтерського облiку активiв, капiталу, зобов'я-зань i господарських операцiй пiдприємств i органiзацiй", затверджених наказом Мiнфiну України вiд 30.11.99 р. № 291 на балансово</w:t>
      </w:r>
      <w:r>
        <w:rPr>
          <w:rFonts w:ascii="Times New Roman CYR" w:hAnsi="Times New Roman CYR" w:cs="Times New Roman CYR"/>
        </w:rPr>
        <w:t xml:space="preserve">му рахунку четвертого класу 40 "Статутний капiтал".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Сальдо на цьому рахунку на 31.12.2019 р. вiдповiдає розмiру статутного капiталу, який зафiксовано в установчих документах. Аналiтичний бухгалтерський облiк капiталу ведеться по кожному акцiонеру (учасник</w:t>
      </w:r>
      <w:r>
        <w:rPr>
          <w:rFonts w:ascii="Times New Roman CYR" w:hAnsi="Times New Roman CYR" w:cs="Times New Roman CYR"/>
        </w:rPr>
        <w:t>у) Товариства.</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Залишки фонду iндексацiї балансової вартостi та переоцiнки ОЗ (результати декiлькох обов'язкових дооцiнок основних засобiв, якi було проведено за рiшенням Кабiнету Мiнiстрiв України у зв'язку з iнфляцiєю, починаючи з 1992 року) , фонду перео</w:t>
      </w:r>
      <w:r>
        <w:rPr>
          <w:rFonts w:ascii="Times New Roman CYR" w:hAnsi="Times New Roman CYR" w:cs="Times New Roman CYR"/>
        </w:rPr>
        <w:t>цiнки ТМЦ, а також фонду вартостi майна, яке не пiдлягає приватизацiї на початок та на кiнець року у сумi 46239 тис.грн. вiдбито по статтях "Капiтал у дооцiнках" та "Додатковий капiтал".</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змiни протягом звiтного перiоду у додатковому капiталi не вiдбув</w:t>
      </w:r>
      <w:r>
        <w:rPr>
          <w:rFonts w:ascii="Times New Roman CYR" w:hAnsi="Times New Roman CYR" w:cs="Times New Roman CYR"/>
        </w:rPr>
        <w:t>алися.</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року Товариством не провадились операцiї придбання-продажу акцiй власної емiсiї.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кiнець звiтного перiоду неоплачений капiтал вiдсутнiй.</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Нерозподiлений прибуток (збиток) на кiнець року визначено пiсля завершення пiдготовки Звiту про фiнансовi результати за 2019 рiк - отримано чистий прибуток у розмiрi 2730 тис.грн. (ряд. 2350 ф.2 за 2019 р.), таким чином збiльшено балансовий нерозподiлений </w:t>
      </w:r>
      <w:r>
        <w:rPr>
          <w:rFonts w:ascii="Times New Roman CYR" w:hAnsi="Times New Roman CYR" w:cs="Times New Roman CYR"/>
        </w:rPr>
        <w:t xml:space="preserve">прибуток до 14208 тис.грн. (рах.441).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початок року резервний капiтал на пiдприємствi не сформовано. Протягом року змiн у резервному капiталi не вiдбувалося.</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пiдприємством формувалися забезпечення на виплату вiдпусток працiвник</w:t>
      </w:r>
      <w:r>
        <w:rPr>
          <w:rFonts w:ascii="Times New Roman CYR" w:hAnsi="Times New Roman CYR" w:cs="Times New Roman CYR"/>
        </w:rPr>
        <w:t>ам в сумi 654 тис. грн., з них витрачено 371 тис. грн, залишок на кiнець року 431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заборгованiстi по банкiвським кредитам Товариства вiдсутнi.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Векселя, виданi Товариством, та не погашенi на дату балансу - вiдсутнi.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Кредиторська забо</w:t>
      </w:r>
      <w:r>
        <w:rPr>
          <w:rFonts w:ascii="Times New Roman CYR" w:hAnsi="Times New Roman CYR" w:cs="Times New Roman CYR"/>
        </w:rPr>
        <w:t>ргованiсть за товари, роботи, послуги збiльшилась на 1105 тис.грн. та склала на дату балансу 9388 тис.грн. (роялтi - 7860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по розрахункам з авансiв одержаних склали на дату балансу  - 111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по розрахункам</w:t>
      </w:r>
      <w:r>
        <w:rPr>
          <w:rFonts w:ascii="Times New Roman CYR" w:hAnsi="Times New Roman CYR" w:cs="Times New Roman CYR"/>
        </w:rPr>
        <w:t xml:space="preserve"> з бюджетом склали на дату балансу 468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Поточнi зобов'язання по розрахункам зi страхування склали на дату балансу 131 тис.грн.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Поточнi зобов'язання з оплати працi склали на кiнець звiтного року 318 тис.грн.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по розрахункам з у</w:t>
      </w:r>
      <w:r>
        <w:rPr>
          <w:rFonts w:ascii="Times New Roman CYR" w:hAnsi="Times New Roman CYR" w:cs="Times New Roman CYR"/>
        </w:rPr>
        <w:t>часниками не змiнилися протягом року та склали на кiнець року 4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Кредиторська заборгованiсть по iншим поточним зобов'язанням склала на дату балансу - 103 тис.грн.( заборгованiсть пiдприємства по пiдзвiтним особам /рах.372/)</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Стрельцов </w:t>
      </w:r>
      <w:r>
        <w:rPr>
          <w:rFonts w:ascii="Times New Roman CYR" w:hAnsi="Times New Roman CYR" w:cs="Times New Roman CYR"/>
        </w:rPr>
        <w:t>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Стрельцов 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"Слов'янський крейдо-вапняний завод"</w:t>
            </w:r>
          </w:p>
        </w:tc>
        <w:tc>
          <w:tcPr>
            <w:tcW w:w="1654"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00290587</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33 151</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28 823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( 20 156 )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( 19 022 )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12 995</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9 801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( 2 596 )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( 2 135 )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( 6 831 )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( 5 545 )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( 388 )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( 510 )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3 230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3 228</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-498</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1 662</w:t>
            </w:r>
          </w:p>
        </w:tc>
      </w:tr>
    </w:tbl>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13 065</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14 272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6 276</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2 067</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7 617</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29 440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27 317</w:t>
            </w:r>
          </w:p>
        </w:tc>
      </w:tr>
    </w:tbl>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24 014</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24 014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24 014</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24 014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113,683680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69,209630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113,683680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69,209630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Для упорядкування роздiлу I Звiту за формою, передбаченою НПБУ-1, за даними бухгалтерського облiку визначенi показники по статтях звiту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у рядку 2000 звiту вiдображений чистий дохiд вiд реалiзацiї продукцiї (товарiв, робiт, послуг),  - 33151 т</w:t>
      </w:r>
      <w:r>
        <w:rPr>
          <w:rFonts w:ascii="Times New Roman CYR" w:hAnsi="Times New Roman CYR" w:cs="Times New Roman CYR"/>
        </w:rPr>
        <w:t xml:space="preserve">ис.грн..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у статтi "Собiвартiсть реалiзованої продукцi(товарiв, робiт, послуг)ї" по рядку 2050 звiту включенi матерiальнi витрати (сировина, матерiали, енергоносiї), пряма заробiтна плата з нарахуваннями, виробничi накладнi витрати - 20156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у с</w:t>
      </w:r>
      <w:r>
        <w:rPr>
          <w:rFonts w:ascii="Times New Roman CYR" w:hAnsi="Times New Roman CYR" w:cs="Times New Roman CYR"/>
        </w:rPr>
        <w:t>таттi "Iншi операцiйнi доходи" по рядку 2120 в сумi 50 тис.грн. включенi доходи пов'язанi з операцiйною дiяльнiстю пiдприємства, в тому числi доходи вiд операцiйної оренди активiв - 11 тис. грн., доходи вiд реалiзацiї iнших оборотних активiв - 27 тис. грн.</w:t>
      </w:r>
      <w:r>
        <w:rPr>
          <w:rFonts w:ascii="Times New Roman CYR" w:hAnsi="Times New Roman CYR" w:cs="Times New Roman CYR"/>
        </w:rPr>
        <w:t>,iншi операцiйнi доходи - 12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у статтi "Адмiнiстративнi витрати" по рядку 2130 звiту включенi адмiнiстративнi витрати поточного звiтного року - 2596 тис.грн.;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у статтi "Витрати на збут" по рядку 2150 звiту включенi витрати, пов'язанi зi збутом товарної продукцiї, що виробляється пiдприємством - витрати на утримання пiдроздiлiв збиту,  доставку продукцiї споживачам - 6831 тис.грн.,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у статтi "Iншi операцiйнi </w:t>
      </w:r>
      <w:r>
        <w:rPr>
          <w:rFonts w:ascii="Times New Roman CYR" w:hAnsi="Times New Roman CYR" w:cs="Times New Roman CYR"/>
        </w:rPr>
        <w:t>витрати" по рядку 2180 в сумi 388 тис.грн. включенi витрати, пов'язанi з операцiйною дiяльнiстю пiдприємства, в тому числi - собiвартiсть реалiзованих необоротних активiв - 93 тис.грн.; штрафи, пенi, неустойки - 5 тис. грн.;  списана дебiторська заборгован</w:t>
      </w:r>
      <w:r>
        <w:rPr>
          <w:rFonts w:ascii="Times New Roman CYR" w:hAnsi="Times New Roman CYR" w:cs="Times New Roman CYR"/>
        </w:rPr>
        <w:t>iсть (у т.ч. за рахунок створеного резерву сумнiвних боргiв) - 144 тис грн. iншi операцiйнi витрати - 146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у статтi "Iншi витрати" по рядку 2270 вiдображенi витрати протягом поточного року, не пов'язанi з операцiйною дiяльнiстю пiдприємства в с</w:t>
      </w:r>
      <w:r>
        <w:rPr>
          <w:rFonts w:ascii="Times New Roman CYR" w:hAnsi="Times New Roman CYR" w:cs="Times New Roman CYR"/>
        </w:rPr>
        <w:t>умi 3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Оголошенi та не виплаченi дивiденди за 2019 рiк на пiдприємствi вiдсутнi.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Стрельцов 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Стрельцов 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"Слов'янський крейдо-вапняний завод"</w:t>
            </w:r>
          </w:p>
        </w:tc>
        <w:tc>
          <w:tcPr>
            <w:tcW w:w="1990"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00290587</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38 559</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34 675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1 437</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( 27 437 )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( 22 076 )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( 2 583 )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( 3 605 )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( 2 076 )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( 1 590 )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( 5 525 )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( 5 290 )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( 629 )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( 1 228 )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( 2 741 )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( 2 368 )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( 2 155 )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( 1 694 )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( 353 )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2 031</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( 2 957 )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( 1 995 )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-2 938</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-907</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1 326</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w:t>
            </w:r>
          </w:p>
        </w:tc>
        <w:tc>
          <w:tcPr>
            <w:tcW w:w="1645"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1 326</w:t>
            </w:r>
          </w:p>
        </w:tc>
      </w:tr>
    </w:tbl>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Прямування коштiв у результатi операцiйної дiяльностi визначалась за сумою надходжень вiд операцiйної дiяльностi та сумою витрачання на операцiйну дiяльнiсть грошових коштiв за даними записiв їх руху </w:t>
      </w:r>
      <w:r>
        <w:rPr>
          <w:rFonts w:ascii="Times New Roman CYR" w:hAnsi="Times New Roman CYR" w:cs="Times New Roman CYR"/>
        </w:rPr>
        <w:t>на рахунках бухгалтерського облiку:</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У рядку 3000 звiту включенi грошовi надходження вiд основної дiяльностi, тобто вiд реалiзацiї продукцiї (товарiв, робiт, послуг) з урахуванням непрямих податкiв (податку на додану вартiсть)38559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 рядку3020 включенi грошовi кошти одержанi вiд повернення авансiв - 13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 рядку 3040 включенi надходження вiд операцiйної оренди -13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У рядку 3095 звiту включенi  надходження грошових коштiв у сумi 1437 тис. грн.  у тому числi: </w:t>
      </w:r>
      <w:r>
        <w:rPr>
          <w:rFonts w:ascii="Times New Roman CYR" w:hAnsi="Times New Roman CYR" w:cs="Times New Roman CYR"/>
        </w:rPr>
        <w:t>- 109 тис. грн. - надходження коштiв з соцiального фонду  страхування для виплати матерiального забезпечення по тимчасовiй непрацездатностi, вагiтностi та пологах; 1326 тис. грн - повернення безпроцентної позики (фiнансова допомога на зворотнiй основi)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w:t>
      </w:r>
      <w:r>
        <w:rPr>
          <w:rFonts w:ascii="Times New Roman CYR" w:hAnsi="Times New Roman CYR" w:cs="Times New Roman CYR"/>
        </w:rPr>
        <w:t xml:space="preserve">У рядку 3100 звiту включенi грошовi кошти сплаченi постачальникам та пiдрядникам за одержанi </w:t>
      </w:r>
      <w:r>
        <w:rPr>
          <w:rFonts w:ascii="Times New Roman CYR" w:hAnsi="Times New Roman CYR" w:cs="Times New Roman CYR"/>
        </w:rPr>
        <w:lastRenderedPageBreak/>
        <w:t>товарно-матерiальнi цiнностi прийнятi роботи та наданi послуги 27437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У рядку 3105 включенi витраченi грошовi кошти на виплати працiвникам заробiтної пл</w:t>
      </w:r>
      <w:r>
        <w:rPr>
          <w:rFonts w:ascii="Times New Roman CYR" w:hAnsi="Times New Roman CYR" w:cs="Times New Roman CYR"/>
        </w:rPr>
        <w:t>ати, допомоги 2583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У рядку 3110 вiдображена  сума сплаченого єдиного внеску на загальнообов'язкове державне соцiальне страхування 2076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У рядку 3115 вiдображена загальна сума сплачених до бюджету податкiв i зборiвiв  5525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У рядку 3116 включена сума сплаченого до бюджету податку на прибуток 629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У рядку 3117 включена сума сплаченого до бюджету податку на додану вартiсть 2741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11.У рядку 3118 включена сума сплачених податкiв i зборiв (крiм ПДВ, податку н</w:t>
      </w:r>
      <w:r>
        <w:rPr>
          <w:rFonts w:ascii="Times New Roman CYR" w:hAnsi="Times New Roman CYR" w:cs="Times New Roman CYR"/>
        </w:rPr>
        <w:t>а прибуток, єдиного внеску на загальнообов'язкове державне соцiальне страхування) 2155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У рядку 3140 включенi суми попередньої оплати та авансових платежiв, якi пiдприємство повернуло покупцям  17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У рядку 3190 включена сума грошов</w:t>
      </w:r>
      <w:r>
        <w:rPr>
          <w:rFonts w:ascii="Times New Roman CYR" w:hAnsi="Times New Roman CYR" w:cs="Times New Roman CYR"/>
        </w:rPr>
        <w:t>их коштiв на iншi напрямки операцiйної дiяльностi - 353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У рядку 3195 вказана рiзниця мiж сумою грошових надходжень та видаткiв -2031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15. У рядку 3205 вiдображено надходження грошових коштiв вiд реалiзацiї необоротних активiв 19 тис. </w:t>
      </w:r>
      <w:r>
        <w:rPr>
          <w:rFonts w:ascii="Times New Roman CYR" w:hAnsi="Times New Roman CYR" w:cs="Times New Roman CYR"/>
        </w:rPr>
        <w:t>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 У рядку 3260 вiдображено виплати грошових коштiв для придбання необоротних активiв у сумi 2957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 У рядку 3405 вказаний залишок грошових коштiв на початок року 1326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 У рядку 3415 квазаний залишок грошовихє коштiв на кiнець рок</w:t>
      </w:r>
      <w:r>
        <w:rPr>
          <w:rFonts w:ascii="Times New Roman CYR" w:hAnsi="Times New Roman CYR" w:cs="Times New Roman CYR"/>
        </w:rPr>
        <w:t>у 419 тис. 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Стрельцов 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Стрельцов 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31.12.2019</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"Слов'янський крейдо-вапняний завод"</w:t>
            </w:r>
          </w:p>
        </w:tc>
        <w:tc>
          <w:tcPr>
            <w:tcW w:w="1800" w:type="dxa"/>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00290587</w:t>
            </w: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34 553</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11 686</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11 417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57 657</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34 553</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11 686</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11 478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57 718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34 553</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11 686</w:t>
            </w:r>
          </w:p>
        </w:tc>
        <w:tc>
          <w:tcPr>
            <w:tcW w:w="12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14 208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60 448</w:t>
            </w:r>
          </w:p>
        </w:tc>
      </w:tr>
    </w:tbl>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Протягом звiтного перiоду у товариствi змiни в облiковiй полiтицi не вiдбувалися.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У плинi звiтного перiоду пiдприємство одержало прибуток  в сумi 2730 тис.грн. (данi Звiту про фiнансовi результати за звiтний перiод ряд.2350), який збiльшив нерозподiлений прибуток Товариства на кiнець 2019 року до 14208 тис.грн..</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Розмiр Статутного фонду</w:t>
      </w:r>
      <w:r>
        <w:rPr>
          <w:rFonts w:ascii="Times New Roman CYR" w:hAnsi="Times New Roman CYR" w:cs="Times New Roman CYR"/>
        </w:rPr>
        <w:t xml:space="preserve"> Товариства вiдповiдає статутним документам i складає 1200 (Одна тисяча двiстi гривень) 70 копiйок, що роздiлений на 24014 (Двадцять чотири тисячi чотирнад-цять) простих iменних акцiй номiнальною вартiстю 0-05 грн..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31.12.2019 р. неоплачена част</w:t>
      </w:r>
      <w:r>
        <w:rPr>
          <w:rFonts w:ascii="Times New Roman CYR" w:hAnsi="Times New Roman CYR" w:cs="Times New Roman CYR"/>
        </w:rPr>
        <w:t>ина капiталу вiдсутня.</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року товариством не провадився викуп акцiй власної емiсiї, а також операцiї продажу акцiй власної емiсiї. Фiнансовий результат викупу та продажу акцiй власної емiсiї вiдображено у бухгалтерському облiку достовiрно та в повно</w:t>
      </w:r>
      <w:r>
        <w:rPr>
          <w:rFonts w:ascii="Times New Roman CYR" w:hAnsi="Times New Roman CYR" w:cs="Times New Roman CYR"/>
        </w:rPr>
        <w:t xml:space="preserve">му обсязi.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дату балансу не облiковуються викупленi та не розмiщенi акцiї власної емiсiї.</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Змiн у плинi звiтного перiоду в кiлькостi акцiй, що знаходяться в обертi, не вiдбувалося. Привiлеї й обмеження, пов'язанi з акцiями, у тому числi обмеження щодо ро</w:t>
      </w:r>
      <w:r>
        <w:rPr>
          <w:rFonts w:ascii="Times New Roman CYR" w:hAnsi="Times New Roman CYR" w:cs="Times New Roman CYR"/>
        </w:rPr>
        <w:t xml:space="preserve">зподiлу дивiдендiв i повернення капiталу, вiдсутнi.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Акцiй, що належать самому товариству, немає.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Акцiй, зарезервованих для випуску вiдповiдно до опцiонiв i iнших контрактiв, немає. </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Кумулятивнi привiлейованi акцiї вiдсутнi.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Стрельцов 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Стрельцов В.I,</w:t>
      </w:r>
    </w:p>
    <w:p w:rsidR="00000000" w:rsidRDefault="007002E1">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w:t>
            </w:r>
            <w:r>
              <w:rPr>
                <w:rFonts w:ascii="Times New Roman CYR" w:hAnsi="Times New Roman CYR" w:cs="Times New Roman CYR"/>
                <w:b/>
                <w:bCs/>
                <w:sz w:val="24"/>
                <w:szCs w:val="24"/>
              </w:rPr>
              <w:t>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Приватне пiдприєсмство приватна аудиторська фiрма "Євроаудит"</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 суб'єкти аудиторської діяльності, які мають право проводити обов'язковий аудит фінансової звітності</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24474300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w:t>
            </w:r>
            <w:r>
              <w:rPr>
                <w:rFonts w:ascii="Times New Roman CYR" w:hAnsi="Times New Roman CYR" w:cs="Times New Roman CYR"/>
                <w:b/>
                <w:bCs/>
                <w:sz w:val="24"/>
                <w:szCs w:val="24"/>
              </w:rPr>
              <w:t>кої фірми, аудитора</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61105, м. Харкiв, пр. Героїв  Сталiнграда,  б.41</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1698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358/5, дата: 24.04.2019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01.01.2019 по 31.12.2019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w:t>
            </w:r>
            <w:r>
              <w:rPr>
                <w:rFonts w:ascii="Times New Roman CYR" w:hAnsi="Times New Roman CYR" w:cs="Times New Roman CYR"/>
                <w:b/>
                <w:bCs/>
                <w:sz w:val="24"/>
                <w:szCs w:val="24"/>
              </w:rPr>
              <w:t>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02 - із застереженням</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11/01-2020, дата: 11.01.2020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11.01.2020, дата закінчення: 06.04.2020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06.04.2020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60 000,00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фiнансової звiтностi</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iз застереженням</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фiнансової звiтностi ПРИВАТНОГО АКЦIОНЕРНОГО ТОВАРИСТВА  "СЛОВ'ЯНСЬКИЙ КРЕЙДО-ВАПНЯНИЙ ЗАВОД"   (ПРАТ "СКВЗ"), що складається зi звiту про фiнансовий стан на  31 грудня 2019 р., звiту</w:t>
            </w:r>
            <w:r>
              <w:rPr>
                <w:rFonts w:ascii="Times New Roman CYR" w:hAnsi="Times New Roman CYR" w:cs="Times New Roman CYR"/>
                <w:sz w:val="24"/>
                <w:szCs w:val="24"/>
              </w:rPr>
              <w:t xml:space="preserve"> про сукупний дохiд, звiту про змiни у власному капiталi, звiту про рух грошових коштiв за рiк, що закiнчився зазначеною датою, та примiток до фiнансової звiтностi, включаючи стислий виклад значущих облiкових полiтик.</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за винятком впливу пита</w:t>
            </w:r>
            <w:r>
              <w:rPr>
                <w:rFonts w:ascii="Times New Roman CYR" w:hAnsi="Times New Roman CYR" w:cs="Times New Roman CYR"/>
                <w:sz w:val="24"/>
                <w:szCs w:val="24"/>
              </w:rPr>
              <w:t>ння, описаного в роздiлi "Основа для думки iз застереженням" нашого звiту, фiнансова звiтнiсть, що додається, вiдображає достовiрно в усiх суттєвих аспектах вiдповiдно до Мiжнародних стандартiв фiнансової звiтностi (МСФЗ).</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Основа для думки iз застереження</w:t>
            </w:r>
            <w:r>
              <w:rPr>
                <w:rFonts w:ascii="Times New Roman CYR" w:hAnsi="Times New Roman CYR" w:cs="Times New Roman CYR"/>
                <w:sz w:val="24"/>
                <w:szCs w:val="24"/>
              </w:rPr>
              <w:t>м</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Аудитори мають певну незгоду з управлiнським персоналом ПРАТ "СКВЗ" щодо достатностi </w:t>
            </w:r>
            <w:r>
              <w:rPr>
                <w:rFonts w:ascii="Times New Roman CYR" w:hAnsi="Times New Roman CYR" w:cs="Times New Roman CYR"/>
                <w:sz w:val="24"/>
                <w:szCs w:val="24"/>
              </w:rPr>
              <w:lastRenderedPageBreak/>
              <w:t>та повноти розкриття iнформацiї у фiнансовiй звiтностi. Так, згiдно з отриманою iнформацiєю, ПРАТ "СКВЗ" має кредиторська заборгованiсть за продукцiю, товари, роботи, п</w:t>
            </w:r>
            <w:r>
              <w:rPr>
                <w:rFonts w:ascii="Times New Roman CYR" w:hAnsi="Times New Roman CYR" w:cs="Times New Roman CYR"/>
                <w:sz w:val="24"/>
                <w:szCs w:val="24"/>
              </w:rPr>
              <w:t xml:space="preserve">ослуги у сумi 9388 тис. грн. Аудитори мають певний сумнiв щодо достатностi та повноти розкриття iнформацiї у фiнансовiй звiтностi щодо цiєї статтi.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у порушення норм п.11 19 П(с)БО 23 "Розкриття iнформацiї щодо пов'язаних сторiн" не в повнiй мiр</w:t>
            </w:r>
            <w:r>
              <w:rPr>
                <w:rFonts w:ascii="Times New Roman CYR" w:hAnsi="Times New Roman CYR" w:cs="Times New Roman CYR"/>
                <w:sz w:val="24"/>
                <w:szCs w:val="24"/>
              </w:rPr>
              <w:t xml:space="preserve">i розкриває в Примiтках до фiнансової звiтностi за 2019 рiк iнформацiю про пов'язанi сторони, а саме: перелiк пов'язаних сторiн, суми операцiй окремо з кожною пов'язаною стороною та строки та умови зобов'язань по пов'язаним сторонам, а саме з акцiонерами, </w:t>
            </w:r>
            <w:r>
              <w:rPr>
                <w:rFonts w:ascii="Times New Roman CYR" w:hAnsi="Times New Roman CYR" w:cs="Times New Roman CYR"/>
                <w:sz w:val="24"/>
                <w:szCs w:val="24"/>
              </w:rPr>
              <w:t>якi володiють часткою Товариства бiльше 20%. Ми не змогли отримати iнформацiю, яка пiдтверджує суми розрахункiв з пов'язаними сторонами, оскiльки на момент надання аудиторського висновку не надiйшли в повному обсязi вiдповiдi вiд контрагентiв на нашi запит</w:t>
            </w:r>
            <w:r>
              <w:rPr>
                <w:rFonts w:ascii="Times New Roman CYR" w:hAnsi="Times New Roman CYR" w:cs="Times New Roman CYR"/>
                <w:sz w:val="24"/>
                <w:szCs w:val="24"/>
              </w:rPr>
              <w:t xml:space="preserve">и щодо пiдтвердження сум дебiторської та кредиторської заборгованостей станом на 31.12.2019р.  Ми вважаємо, що цi факти є суттєвими для загальної достовiрностi фiнансової звiтностi.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вiдповiдно до Мiжнародних стандартiв аудиту. Нашу вiдпо</w:t>
            </w:r>
            <w:r>
              <w:rPr>
                <w:rFonts w:ascii="Times New Roman CYR" w:hAnsi="Times New Roman CYR" w:cs="Times New Roman CYR"/>
                <w:sz w:val="24"/>
                <w:szCs w:val="24"/>
              </w:rPr>
              <w:t xml:space="preserve">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ПРАТ "СКВЗ" згiдно з етичними вимогами, застосовними до нашого аудиту фiнансової звiтностi, </w:t>
            </w:r>
            <w:r>
              <w:rPr>
                <w:rFonts w:ascii="Times New Roman CYR" w:hAnsi="Times New Roman CYR" w:cs="Times New Roman CYR"/>
                <w:sz w:val="24"/>
                <w:szCs w:val="24"/>
              </w:rPr>
              <w:t>а також виконали iншi обов'язки з етики вiдповiдно до цих вимог. Ми вважаємо, що отриманi нами аудиторськi докази є достатнiми i прийнятними для використання їх як основи для нашої думки iз застереженням.</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Ситуацiя, що склалася в Українi на дату складання</w:t>
            </w:r>
            <w:r>
              <w:rPr>
                <w:rFonts w:ascii="Times New Roman CYR" w:hAnsi="Times New Roman CYR" w:cs="Times New Roman CYR"/>
                <w:sz w:val="24"/>
                <w:szCs w:val="24"/>
              </w:rPr>
              <w:t xml:space="preserve">  Звiту незалежного аудитора - це введення карантинних заходiв та стану надзвичайної ситуацiї в Українi i свiтi  має ознаки економiчної  нестабiльностi, тому досить складно прогнозувати та визначити в повної мiрi ефект впливу таких подiй на подальший еконо</w:t>
            </w:r>
            <w:r>
              <w:rPr>
                <w:rFonts w:ascii="Times New Roman CYR" w:hAnsi="Times New Roman CYR" w:cs="Times New Roman CYR"/>
                <w:sz w:val="24"/>
                <w:szCs w:val="24"/>
              </w:rPr>
              <w:t xml:space="preserve">мiчний стан  ПРАТ "СКВЗ". Нами не виявлено iнформацiї, яка може мати вiдношення до суттєвого викривлення фiнансової звiтностi внаслiдок порушення принципу безперервностi дiяльностi Товариства. ПрАТ "СКВЗ"  в Примiтках до фiнансової звiтностi визначило, що </w:t>
            </w:r>
            <w:r>
              <w:rPr>
                <w:rFonts w:ascii="Times New Roman CYR" w:hAnsi="Times New Roman CYR" w:cs="Times New Roman CYR"/>
                <w:sz w:val="24"/>
                <w:szCs w:val="24"/>
              </w:rPr>
              <w:t xml:space="preserve">цi подiї є некоригуючими по вiдношенню до фiнансової звiтностi за 2019 рiк. Вiдповiдно, фiнансовий стан на 31.12.2019 та результати дiяльностi за рiк, що закiнчився 31 грудня 2019 року, не було скориговано на вплив подiй, пов'язаних з COVID-19. Нашу думку </w:t>
            </w:r>
            <w:r>
              <w:rPr>
                <w:rFonts w:ascii="Times New Roman CYR" w:hAnsi="Times New Roman CYR" w:cs="Times New Roman CYR"/>
                <w:sz w:val="24"/>
                <w:szCs w:val="24"/>
              </w:rPr>
              <w:t>щодо цього питання не було модифiковано.</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 - це питання, якi, на наше професiйне судження, були б найбiльш значущими пiд час нашого аудиту фiнансової звiтностi за поточний перiод.  Таких питань, окрiм питання, описаного в роздiлi "Основа для думки iз застереженням", якi свiдч</w:t>
            </w:r>
            <w:r>
              <w:rPr>
                <w:rFonts w:ascii="Times New Roman CYR" w:hAnsi="Times New Roman CYR" w:cs="Times New Roman CYR"/>
                <w:sz w:val="24"/>
                <w:szCs w:val="24"/>
              </w:rPr>
              <w:t>или б про викривлення в звiтностi, про недостатнiсть доказiв або дозволяли б визначити зони ризикiв ми не встановили, тому  ми не висловлюємо окремої думки щодо цих питань.</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 складається з iнформацiї, яка мiститься в:</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Рiчн</w:t>
            </w:r>
            <w:r>
              <w:rPr>
                <w:rFonts w:ascii="Times New Roman CYR" w:hAnsi="Times New Roman CYR" w:cs="Times New Roman CYR"/>
                <w:sz w:val="24"/>
                <w:szCs w:val="24"/>
              </w:rPr>
              <w:t>iй iнформацiї емiтента за 2019 рiк (окрiм фiнансової звiтностi Товариства та цього Звiту незалежного аудитора), що складається та подається вiдповiдно до вимог ст. 40  та ст. 401 Закону України "Про цiннi папери та фондовий ринок" № 3480-IV вiд 23 лютого 2</w:t>
            </w:r>
            <w:r>
              <w:rPr>
                <w:rFonts w:ascii="Times New Roman CYR" w:hAnsi="Times New Roman CYR" w:cs="Times New Roman CYR"/>
                <w:sz w:val="24"/>
                <w:szCs w:val="24"/>
              </w:rPr>
              <w:t>006 року;</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Звiтi про корпоративне управлiння, що складається та подається вiдповiдно до вимог вимог ст. 40  та ст. 401 Закону України "Про цiннi папери та фондовий ринок" № 3480-IV вiд </w:t>
            </w:r>
            <w:r>
              <w:rPr>
                <w:rFonts w:ascii="Times New Roman CYR" w:hAnsi="Times New Roman CYR" w:cs="Times New Roman CYR"/>
                <w:sz w:val="24"/>
                <w:szCs w:val="24"/>
              </w:rPr>
              <w:lastRenderedPageBreak/>
              <w:t>23 лютого 2006 року, ст. 121 Закону України "Про фiнансовi послуги т</w:t>
            </w:r>
            <w:r>
              <w:rPr>
                <w:rFonts w:ascii="Times New Roman CYR" w:hAnsi="Times New Roman CYR" w:cs="Times New Roman CYR"/>
                <w:sz w:val="24"/>
                <w:szCs w:val="24"/>
              </w:rPr>
              <w:t>а державне регулювання ринку фiнансових послуг", Закону України "Про бухгалтерський облiк та фiнансову звiтнiсть в Українi" № 996-XIV вiд 16 липня 1999 року.</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 Наша думка щодо фiнансової звiтн</w:t>
            </w:r>
            <w:r>
              <w:rPr>
                <w:rFonts w:ascii="Times New Roman CYR" w:hAnsi="Times New Roman CYR" w:cs="Times New Roman CYR"/>
                <w:sz w:val="24"/>
                <w:szCs w:val="24"/>
              </w:rPr>
              <w:t>остi не поширюється на iншу iнформацiю та ми не робимо висновок з будь-яким рiвнем впевненостi щодо цiєї iншої iнформацiї (окрiм Звiту про корпоративне управлiння).</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нашим аудитом фiнансової звiтностi нашою вiдповiдальнiстю є ознайомитися з iнш</w:t>
            </w:r>
            <w:r>
              <w:rPr>
                <w:rFonts w:ascii="Times New Roman CYR" w:hAnsi="Times New Roman CYR" w:cs="Times New Roman CYR"/>
                <w:sz w:val="24"/>
                <w:szCs w:val="24"/>
              </w:rPr>
              <w:t>ою iнформацiєю, зазначеною вище, пiсля її надання та при цьому розглянути, чи iснує суттєва невiдповiднiсть мiж iншою iнформацiєю та фiнансовою звiтнiстю або нашими знаннями, отриманими пiд час аудиту, або чи ця iнша iнформацiя виглядає такою, що мiстить с</w:t>
            </w:r>
            <w:r>
              <w:rPr>
                <w:rFonts w:ascii="Times New Roman CYR" w:hAnsi="Times New Roman CYR" w:cs="Times New Roman CYR"/>
                <w:sz w:val="24"/>
                <w:szCs w:val="24"/>
              </w:rPr>
              <w:t xml:space="preserve">уттєве викривлення.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ознайомилися зi Звiтом про корпоративне управлiння Товариства, що складається вiдповiдно до вимог ст. 40  та ст. 401 Закону України "Про цiннi папери та фондовий ринок"     № 3480-IV вiд 23 лютого 2006 року, ст. 121 Закону України </w:t>
            </w:r>
            <w:r>
              <w:rPr>
                <w:rFonts w:ascii="Times New Roman CYR" w:hAnsi="Times New Roman CYR" w:cs="Times New Roman CYR"/>
                <w:sz w:val="24"/>
                <w:szCs w:val="24"/>
              </w:rPr>
              <w:t>"Про фiнансовi послуги та державне регулювання ринку фiнансових послуг. Звiт про корпоративне управлiння Товариства за 2019 рiк узгоджений з фiнансовою звiтнiстю Товариства за 2019 рiк. Нашу увагу не привернули будь-якi факти та обставини, якi б свiдчили п</w:t>
            </w:r>
            <w:r>
              <w:rPr>
                <w:rFonts w:ascii="Times New Roman CYR" w:hAnsi="Times New Roman CYR" w:cs="Times New Roman CYR"/>
                <w:sz w:val="24"/>
                <w:szCs w:val="24"/>
              </w:rPr>
              <w:t>ро наявнiсть суттєвих викривлень у Звiтi про корпоративне управлiння за 2019 рiк.</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управлiнського персоналу та тих, кого надiлено найвищими повноваженнями, за фiнансову звiтнiсть</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несе вiдповiдальнiсть за складання </w:t>
            </w:r>
            <w:r>
              <w:rPr>
                <w:rFonts w:ascii="Times New Roman CYR" w:hAnsi="Times New Roman CYR" w:cs="Times New Roman CYR"/>
                <w:sz w:val="24"/>
                <w:szCs w:val="24"/>
              </w:rPr>
              <w:t>i достовiрне подання фiнансової звiтностi вiдповiдно до МСФЗ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w:t>
            </w:r>
            <w:r>
              <w:rPr>
                <w:rFonts w:ascii="Times New Roman CYR" w:hAnsi="Times New Roman CYR" w:cs="Times New Roman CYR"/>
                <w:sz w:val="24"/>
                <w:szCs w:val="24"/>
              </w:rPr>
              <w:t>йства або помилки.</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складаннi фiнансової звiтностi управлiнський персонал несе вiдповiдальнiсть за оцiнку здатностi ПРАТ "СКВЗ" продовжувати свою дiяльнiсть на безперервнiй основi, розкриваючи, де це застосовано, питання, що стосуються безперервностi дi</w:t>
            </w:r>
            <w:r>
              <w:rPr>
                <w:rFonts w:ascii="Times New Roman CYR" w:hAnsi="Times New Roman CYR" w:cs="Times New Roman CYR"/>
                <w:sz w:val="24"/>
                <w:szCs w:val="24"/>
              </w:rPr>
              <w:t>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Тi, </w:t>
            </w:r>
            <w:r>
              <w:rPr>
                <w:rFonts w:ascii="Times New Roman CYR" w:hAnsi="Times New Roman CYR" w:cs="Times New Roman CYR"/>
                <w:sz w:val="24"/>
                <w:szCs w:val="24"/>
              </w:rPr>
              <w:t>кого надiлено найвищими повноваженнями, несуть вiдповiдальнiсть за нагляд за процесом фiнансового звiтування ПРАТ "СКВЗ".</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аудит фiнансової звiтностi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Нашими цiлями  є отримання об?рунтованої впевненостi, що фiнансова звiтнiст</w:t>
            </w:r>
            <w:r>
              <w:rPr>
                <w:rFonts w:ascii="Times New Roman CYR" w:hAnsi="Times New Roman CYR" w:cs="Times New Roman CYR"/>
                <w:sz w:val="24"/>
                <w:szCs w:val="24"/>
              </w:rPr>
              <w:t xml:space="preserve">ь у цiлому не мiстить суттєвого викривлення внаслiдок шахрайства або помилки, та випуск звiту аудитора, що мiстить нашу думку. Об?рунтована впевненiсть є високим рiвнем впевненостi, проте не гарантує, що аудит, проведений вiдповiдно до МСА, завжди виявить </w:t>
            </w:r>
            <w:r>
              <w:rPr>
                <w:rFonts w:ascii="Times New Roman CYR" w:hAnsi="Times New Roman CYR" w:cs="Times New Roman CYR"/>
                <w:sz w:val="24"/>
                <w:szCs w:val="24"/>
              </w:rPr>
              <w:t>суттєве викривлення, якщо воно iснує. Викривлення можуть бути результатом шахрайства або помилки; вони вважаються суттєвими, якщо окремо або в сукупностi, як об?рунтовано очiкується, вони можуть впливати на економiчнi рiшення користувачiв, що приймаються н</w:t>
            </w:r>
            <w:r>
              <w:rPr>
                <w:rFonts w:ascii="Times New Roman CYR" w:hAnsi="Times New Roman CYR" w:cs="Times New Roman CYR"/>
                <w:sz w:val="24"/>
                <w:szCs w:val="24"/>
              </w:rPr>
              <w:t>а основi цiєї фiнансової звiтностi.</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iдентифiкуємо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w:t>
            </w:r>
            <w:r>
              <w:rPr>
                <w:rFonts w:ascii="Times New Roman CYR" w:hAnsi="Times New Roman CYR" w:cs="Times New Roman CYR"/>
                <w:sz w:val="24"/>
                <w:szCs w:val="24"/>
              </w:rPr>
              <w:t>використання їх як основи для нашої думки. Ризик не 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w:t>
            </w:r>
            <w:r>
              <w:rPr>
                <w:rFonts w:ascii="Times New Roman CYR" w:hAnsi="Times New Roman CYR" w:cs="Times New Roman CYR"/>
                <w:sz w:val="24"/>
                <w:szCs w:val="24"/>
              </w:rPr>
              <w:t>ання заходами внутрiшнього контролю;</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отримуємо розумiння заходiв внутрiшнього контролю, що стосується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r>
              <w:rPr>
                <w:rFonts w:ascii="Times New Roman CYR" w:hAnsi="Times New Roman CYR" w:cs="Times New Roman CYR"/>
                <w:sz w:val="24"/>
                <w:szCs w:val="24"/>
              </w:rPr>
              <w:t>оцiнюємо прийнятнiсть застосованих облiкових полiтик та об?рунтованiсть облiкових оцiнок i вiдповiдних розкриттiв iнформацiї, зроблених управлiнським персоналом;</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доходимо висновку щодо прийнятностi використання управлiнським персоналом припущення про без</w:t>
            </w:r>
            <w:r>
              <w:rPr>
                <w:rFonts w:ascii="Times New Roman CYR" w:hAnsi="Times New Roman CYR" w:cs="Times New Roman CYR"/>
                <w:sz w:val="24"/>
                <w:szCs w:val="24"/>
              </w:rPr>
              <w:t>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ПРАТ "СКВЗ" продовжити безперервну д</w:t>
            </w:r>
            <w:r>
              <w:rPr>
                <w:rFonts w:ascii="Times New Roman CYR" w:hAnsi="Times New Roman CYR" w:cs="Times New Roman CYR"/>
                <w:sz w:val="24"/>
                <w:szCs w:val="24"/>
              </w:rPr>
              <w:t>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неналежними, модифiкува</w:t>
            </w:r>
            <w:r>
              <w:rPr>
                <w:rFonts w:ascii="Times New Roman CYR" w:hAnsi="Times New Roman CYR" w:cs="Times New Roman CYR"/>
                <w:sz w:val="24"/>
                <w:szCs w:val="24"/>
              </w:rPr>
              <w:t>ти свою думку. Нашi висновки ?рунтуються на аудиторських доказах, отриманих до дати нашого звiту аудитора. Втiм майбутнi подiї або умови можуть примусити ПРАТ "СКВЗ" припинити свою дiяльнiсть на безперервнiй основi;</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загальне подання, структуру т</w:t>
            </w:r>
            <w:r>
              <w:rPr>
                <w:rFonts w:ascii="Times New Roman CYR" w:hAnsi="Times New Roman CYR" w:cs="Times New Roman CYR"/>
                <w:sz w:val="24"/>
                <w:szCs w:val="24"/>
              </w:rPr>
              <w:t xml:space="preserve">а змiст фiнансової звiтностi включно з розкриттям iнформацiї, а також те, чи показує фiнансова звiтнiсть операцiї та подiї, що покладенi в основу її складання, так, щоб досягти достовiрного вiдображення.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повiдомляємо тим, кого надiлено найвищими по</w:t>
            </w:r>
            <w:r>
              <w:rPr>
                <w:rFonts w:ascii="Times New Roman CYR" w:hAnsi="Times New Roman CYR" w:cs="Times New Roman CYR"/>
                <w:sz w:val="24"/>
                <w:szCs w:val="24"/>
              </w:rPr>
              <w:t>вноваженнями, iнформацiю про запланований обсяг i час проведення аудиту та суттєвi аудиторськi результати, включаючи будь-якi суттєвi недолiки заходiв внутрiшнього контролю, виявленi нами пiд час аудиту.</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фiрму</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w:t>
            </w:r>
            <w:r>
              <w:rPr>
                <w:rFonts w:ascii="Times New Roman CYR" w:hAnsi="Times New Roman CYR" w:cs="Times New Roman CYR"/>
                <w:sz w:val="24"/>
                <w:szCs w:val="24"/>
              </w:rPr>
              <w:t xml:space="preserve">нування юридичної особи вiдповiдно до установчих документiв </w:t>
            </w:r>
            <w:r>
              <w:rPr>
                <w:rFonts w:ascii="Times New Roman CYR" w:hAnsi="Times New Roman CYR" w:cs="Times New Roman CYR"/>
                <w:sz w:val="24"/>
                <w:szCs w:val="24"/>
              </w:rPr>
              <w:tab/>
              <w:t xml:space="preserve">ПРИВАТНЕ ПIДПРИЄМСТВО "ПРИВАТНА АУДИТОРСЬКА ФIРМА "ЄВРОАУДИТ"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 ЄДРПОУ </w:t>
            </w:r>
            <w:r>
              <w:rPr>
                <w:rFonts w:ascii="Times New Roman CYR" w:hAnsi="Times New Roman CYR" w:cs="Times New Roman CYR"/>
                <w:sz w:val="24"/>
                <w:szCs w:val="24"/>
              </w:rPr>
              <w:tab/>
              <w:t>24474300</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i дата видачi Свiдоцтва про внесення до Реєстру аудиторських фiрм та аудиторiв, виданого АПУ</w:t>
            </w:r>
            <w:r>
              <w:rPr>
                <w:rFonts w:ascii="Times New Roman CYR" w:hAnsi="Times New Roman CYR" w:cs="Times New Roman CYR"/>
                <w:sz w:val="24"/>
                <w:szCs w:val="24"/>
              </w:rPr>
              <w:tab/>
              <w:t>Свiдоцтво Ау</w:t>
            </w:r>
            <w:r>
              <w:rPr>
                <w:rFonts w:ascii="Times New Roman CYR" w:hAnsi="Times New Roman CYR" w:cs="Times New Roman CYR"/>
                <w:sz w:val="24"/>
                <w:szCs w:val="24"/>
              </w:rPr>
              <w:t xml:space="preserve">диторської палати України про включення до до Реєстру аудиторських фiрм №1698 вiд 26.01.2001р.,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Свiдоцтво про вiдповiднiсть системи контролю якостi  № 0771 видано за рiшенням АПУ вiд 24.04.2019р.  № 358/5     </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Прiзвища, iмена, по батьковi аудиторiв, що пр</w:t>
            </w:r>
            <w:r>
              <w:rPr>
                <w:rFonts w:ascii="Times New Roman CYR" w:hAnsi="Times New Roman CYR" w:cs="Times New Roman CYR"/>
                <w:sz w:val="24"/>
                <w:szCs w:val="24"/>
              </w:rPr>
              <w:t>оводили аудит; номери, серiї, дати видачi сертифiкатiв аудиторiв, виданих АПУ</w:t>
            </w:r>
            <w:r>
              <w:rPr>
                <w:rFonts w:ascii="Times New Roman CYR" w:hAnsi="Times New Roman CYR" w:cs="Times New Roman CYR"/>
                <w:sz w:val="24"/>
                <w:szCs w:val="24"/>
              </w:rPr>
              <w:tab/>
              <w:t>Гузь Людмила Єгорiвна</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серiї А №003687 вiд 26.02.1999р.</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Україна, 61105, м. Харкiв, пр. Героїв  Сталiнграду,  б.41</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Фактичне мiсце розташування</w:t>
            </w:r>
            <w:r>
              <w:rPr>
                <w:rFonts w:ascii="Times New Roman CYR" w:hAnsi="Times New Roman CYR" w:cs="Times New Roman CYR"/>
                <w:sz w:val="24"/>
                <w:szCs w:val="24"/>
              </w:rPr>
              <w:tab/>
            </w:r>
            <w:r>
              <w:rPr>
                <w:rFonts w:ascii="Times New Roman CYR" w:hAnsi="Times New Roman CYR" w:cs="Times New Roman CYR"/>
                <w:sz w:val="24"/>
                <w:szCs w:val="24"/>
              </w:rPr>
              <w:t>Україна, 61052, м. Харкiв, вул. Рiздвяна,                 29-Б,оф.704</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Телефон</w:t>
            </w:r>
            <w:r>
              <w:rPr>
                <w:rFonts w:ascii="Times New Roman CYR" w:hAnsi="Times New Roman CYR" w:cs="Times New Roman CYR"/>
                <w:sz w:val="24"/>
                <w:szCs w:val="24"/>
              </w:rPr>
              <w:tab/>
              <w:t>(057) 714-13-12</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000000" w:rsidRDefault="007002E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w:t>
      </w:r>
      <w:r>
        <w:rPr>
          <w:rFonts w:ascii="Times New Roman CYR" w:hAnsi="Times New Roman CYR" w:cs="Times New Roman CYR"/>
          <w:sz w:val="24"/>
          <w:szCs w:val="24"/>
        </w:rPr>
        <w:t>iв, пасивiв, фiнансовий стан, прибутки ПрАТ "СКВЗ". Звiт керiвництва включає достовiрне та об'єктивне подання iнформацiї про розвиток i здiйснення господарської дiяльностi та стан ПрАТ "СКВЗ"</w:t>
      </w:r>
    </w:p>
    <w:p w:rsidR="00000000" w:rsidRDefault="007002E1">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002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w:t>
      </w:r>
      <w:r>
        <w:rPr>
          <w:rFonts w:ascii="Times New Roman CYR" w:hAnsi="Times New Roman CYR" w:cs="Times New Roman CYR"/>
          <w:b/>
          <w:bCs/>
          <w:sz w:val="28"/>
          <w:szCs w:val="28"/>
        </w:rPr>
        <w:t>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w:t>
            </w:r>
            <w:r>
              <w:rPr>
                <w:rFonts w:ascii="Times New Roman CYR" w:hAnsi="Times New Roman CYR" w:cs="Times New Roman CYR"/>
                <w:b/>
                <w:bCs/>
              </w:rPr>
              <w:t>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w:t>
            </w:r>
          </w:p>
        </w:tc>
        <w:tc>
          <w:tcPr>
            <w:tcW w:w="2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03.05.2019</w:t>
            </w:r>
          </w:p>
        </w:tc>
        <w:tc>
          <w:tcPr>
            <w:tcW w:w="63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30.04.2019</w:t>
            </w:r>
          </w:p>
        </w:tc>
        <w:tc>
          <w:tcPr>
            <w:tcW w:w="2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03.05.2019</w:t>
            </w:r>
          </w:p>
        </w:tc>
        <w:tc>
          <w:tcPr>
            <w:tcW w:w="63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01.11.2019</w:t>
            </w:r>
          </w:p>
        </w:tc>
        <w:tc>
          <w:tcPr>
            <w:tcW w:w="2250" w:type="dxa"/>
            <w:tcBorders>
              <w:top w:val="single" w:sz="6" w:space="0" w:color="auto"/>
              <w:left w:val="single" w:sz="6" w:space="0" w:color="auto"/>
              <w:bottom w:val="single" w:sz="6" w:space="0" w:color="auto"/>
              <w:right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01.11.2019</w:t>
            </w:r>
          </w:p>
        </w:tc>
        <w:tc>
          <w:tcPr>
            <w:tcW w:w="6300" w:type="dxa"/>
            <w:tcBorders>
              <w:top w:val="single" w:sz="6" w:space="0" w:color="auto"/>
              <w:left w:val="single" w:sz="6" w:space="0" w:color="auto"/>
              <w:bottom w:val="single" w:sz="6" w:space="0" w:color="auto"/>
            </w:tcBorders>
          </w:tcPr>
          <w:p w:rsidR="00000000" w:rsidRDefault="007002E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000000" w:rsidRDefault="007002E1">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E1"/>
    <w:rsid w:val="0070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07AAAF-E7EF-41F6-B2D3-5511C36F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26342</Words>
  <Characters>150154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2020-05-06T06:18:00Z</dcterms:created>
  <dcterms:modified xsi:type="dcterms:W3CDTF">2020-05-06T06:18:00Z</dcterms:modified>
</cp:coreProperties>
</file>